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AA2" w:rsidRPr="009531E1" w:rsidRDefault="00344AA2" w:rsidP="00344AA2">
      <w:pPr>
        <w:widowControl w:val="0"/>
        <w:autoSpaceDE w:val="0"/>
        <w:jc w:val="center"/>
        <w:rPr>
          <w:rFonts w:cs="Liberation Serif"/>
          <w:b/>
          <w:color w:val="000000"/>
          <w:kern w:val="1"/>
          <w:lang w:bidi="hi-IN"/>
        </w:rPr>
      </w:pPr>
      <w:r w:rsidRPr="009531E1">
        <w:rPr>
          <w:b/>
          <w:color w:val="000000"/>
          <w:kern w:val="1"/>
          <w:lang w:bidi="hi-IN"/>
        </w:rPr>
        <w:t>И</w:t>
      </w:r>
      <w:r w:rsidRPr="009531E1">
        <w:rPr>
          <w:rFonts w:cs="Liberation Serif"/>
          <w:b/>
          <w:color w:val="000000"/>
          <w:kern w:val="1"/>
          <w:lang w:bidi="hi-IN"/>
        </w:rPr>
        <w:t>нформация о проведении продажи посредством публичного предложения</w:t>
      </w:r>
    </w:p>
    <w:p w:rsidR="00344AA2" w:rsidRPr="009531E1" w:rsidRDefault="00344AA2" w:rsidP="00344AA2">
      <w:pPr>
        <w:widowControl w:val="0"/>
        <w:autoSpaceDE w:val="0"/>
        <w:jc w:val="center"/>
        <w:rPr>
          <w:rFonts w:cs="Liberation Serif"/>
          <w:color w:val="000000"/>
          <w:kern w:val="1"/>
          <w:lang w:bidi="hi-IN"/>
        </w:rPr>
      </w:pPr>
      <w:r w:rsidRPr="009531E1">
        <w:rPr>
          <w:rFonts w:cs="Liberation Serif"/>
          <w:b/>
          <w:color w:val="000000"/>
          <w:kern w:val="1"/>
          <w:lang w:bidi="hi-IN"/>
        </w:rPr>
        <w:t>в электронной форме:</w:t>
      </w:r>
    </w:p>
    <w:p w:rsidR="00344AA2" w:rsidRPr="009531E1" w:rsidRDefault="00344AA2" w:rsidP="00344AA2">
      <w:pPr>
        <w:pStyle w:val="ConsPlusNormal"/>
        <w:ind w:firstLine="540"/>
        <w:jc w:val="center"/>
        <w:rPr>
          <w:b/>
        </w:rPr>
      </w:pPr>
    </w:p>
    <w:p w:rsidR="00344AA2" w:rsidRPr="009531E1" w:rsidRDefault="00344AA2" w:rsidP="00344AA2">
      <w:pPr>
        <w:pStyle w:val="ConsPlusNormal"/>
        <w:ind w:firstLine="540"/>
        <w:jc w:val="center"/>
        <w:rPr>
          <w:rFonts w:cs="Arial CYR"/>
          <w:b/>
          <w:bCs/>
          <w:color w:val="000000"/>
        </w:rPr>
      </w:pPr>
      <w:r w:rsidRPr="009531E1">
        <w:rPr>
          <w:b/>
        </w:rPr>
        <w:t xml:space="preserve">1. Порядок регистрации на электронной площадке </w:t>
      </w:r>
      <w:r w:rsidRPr="009531E1">
        <w:rPr>
          <w:rFonts w:cs="Arial CYR"/>
          <w:b/>
          <w:bCs/>
          <w:color w:val="000000"/>
        </w:rPr>
        <w:t>и подачи заявки на участие в продаже посредством публичного предложения в электронной форме.</w:t>
      </w:r>
    </w:p>
    <w:p w:rsidR="00344AA2" w:rsidRPr="009531E1" w:rsidRDefault="00344AA2" w:rsidP="00344AA2">
      <w:pPr>
        <w:pStyle w:val="ConsPlusNormal"/>
        <w:ind w:firstLine="540"/>
        <w:jc w:val="center"/>
        <w:rPr>
          <w:rFonts w:cs="Arial CYR"/>
          <w:b/>
          <w:bCs/>
          <w:color w:val="000000"/>
        </w:rPr>
      </w:pPr>
    </w:p>
    <w:p w:rsidR="00344AA2" w:rsidRPr="009531E1" w:rsidRDefault="00344AA2" w:rsidP="00344AA2">
      <w:pPr>
        <w:pStyle w:val="ConsPlusNormal"/>
        <w:numPr>
          <w:ilvl w:val="1"/>
          <w:numId w:val="1"/>
        </w:numPr>
        <w:jc w:val="center"/>
        <w:rPr>
          <w:rFonts w:cs="Arial CYR"/>
          <w:b/>
          <w:bCs/>
          <w:color w:val="000000"/>
        </w:rPr>
      </w:pPr>
      <w:r w:rsidRPr="009531E1">
        <w:rPr>
          <w:rFonts w:cs="Arial CYR"/>
          <w:b/>
          <w:bCs/>
          <w:color w:val="000000"/>
        </w:rPr>
        <w:t>Порядок регистрации на электронной площадке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Для обеспечения доступа к участию в продаже посредством публичного предложения в электронной форме лицу, желающему приобрести муниципальное имущество (далее – претендент), необходимо пройти процедуру регистрации на электронной площадке. Регистрация осуществляется с применением электронной подписи (далее – ЭП), которую можно получить в аккредитованных удостоверяющих центрах (перечень опубликован на сайте Министерства цифрового развития, связи и массовых коммуникаций Российской Федерации https://digital.gov.ru в разделе «Аккредитация удостоверяющих центров»). В качестве средств ЭП необходимо использовать «</w:t>
      </w:r>
      <w:proofErr w:type="spellStart"/>
      <w:r w:rsidRPr="009531E1">
        <w:rPr>
          <w:rFonts w:cs="Arial CYR"/>
          <w:bCs/>
          <w:color w:val="000000"/>
          <w:lang w:eastAsia="ru-RU"/>
        </w:rPr>
        <w:t>КриптоПро</w:t>
      </w:r>
      <w:proofErr w:type="spellEnd"/>
      <w:r w:rsidRPr="009531E1">
        <w:rPr>
          <w:rFonts w:cs="Arial CYR"/>
          <w:bCs/>
          <w:color w:val="000000"/>
          <w:lang w:eastAsia="ru-RU"/>
        </w:rPr>
        <w:t xml:space="preserve"> CSP» версии с </w:t>
      </w:r>
      <w:proofErr w:type="spellStart"/>
      <w:r w:rsidRPr="009531E1">
        <w:rPr>
          <w:rFonts w:cs="Arial CYR"/>
          <w:bCs/>
          <w:color w:val="000000"/>
          <w:lang w:eastAsia="ru-RU"/>
        </w:rPr>
        <w:t>неистекшим</w:t>
      </w:r>
      <w:proofErr w:type="spellEnd"/>
      <w:r w:rsidRPr="009531E1">
        <w:rPr>
          <w:rFonts w:cs="Arial CYR"/>
          <w:bCs/>
          <w:color w:val="000000"/>
          <w:lang w:eastAsia="ru-RU"/>
        </w:rPr>
        <w:t xml:space="preserve"> сроком действия сертификата.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Регистрация проходит в два этапа: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1). Регистрация на электронной площадке в соответствии с регламентом, который размещен на сайте http://utp.sberbank-ast.ru в разделе «Информация» - «Регламент работы УТП»: для регистрации Заявитель заполняет выбранную форму заявления на регистрацию и подписывает ее ЭП, указывает предусмотренные формой сведения, а также представляет в форме электронных документов: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а)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полученную не ранее, чем за шесть месяцев до даты представления заявления на регистрацию;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б) копии учредительных документов (для юридических лиц);</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в) копии документов, подтверждающих полномочия руководителя (для юридических лиц);</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г) копии документов, подтверждающих полномочия лица, подписавшего заявление на регистрацию (доверенность на осуществление действий);</w:t>
      </w:r>
    </w:p>
    <w:p w:rsidR="00344AA2" w:rsidRPr="009531E1" w:rsidRDefault="00344AA2" w:rsidP="00344AA2">
      <w:pPr>
        <w:widowControl w:val="0"/>
        <w:suppressAutoHyphens w:val="0"/>
        <w:ind w:firstLine="709"/>
        <w:jc w:val="both"/>
        <w:rPr>
          <w:rFonts w:cs="Arial CYR"/>
          <w:bCs/>
          <w:color w:val="000000"/>
          <w:lang w:eastAsia="ru-RU"/>
        </w:rPr>
      </w:pPr>
      <w:proofErr w:type="spellStart"/>
      <w:r w:rsidRPr="009531E1">
        <w:rPr>
          <w:rFonts w:cs="Arial CYR"/>
          <w:bCs/>
          <w:color w:val="000000"/>
          <w:lang w:eastAsia="ru-RU"/>
        </w:rPr>
        <w:t>д</w:t>
      </w:r>
      <w:proofErr w:type="spellEnd"/>
      <w:r w:rsidRPr="009531E1">
        <w:rPr>
          <w:rFonts w:cs="Arial CYR"/>
          <w:bCs/>
          <w:color w:val="000000"/>
          <w:lang w:eastAsia="ru-RU"/>
        </w:rPr>
        <w:t>) копию документа, удостоверяющего личность (для физических лиц).</w:t>
      </w:r>
    </w:p>
    <w:p w:rsidR="00344AA2" w:rsidRPr="009531E1" w:rsidRDefault="00344AA2" w:rsidP="00344AA2">
      <w:pPr>
        <w:widowControl w:val="0"/>
        <w:suppressAutoHyphens w:val="0"/>
        <w:ind w:firstLine="709"/>
        <w:jc w:val="both"/>
        <w:rPr>
          <w:rFonts w:cs="Arial CYR"/>
          <w:bCs/>
          <w:color w:val="000000"/>
          <w:lang w:eastAsia="ru-RU"/>
        </w:rPr>
      </w:pPr>
      <w:proofErr w:type="gramStart"/>
      <w:r w:rsidRPr="009531E1">
        <w:rPr>
          <w:rFonts w:cs="Arial CYR"/>
          <w:bCs/>
          <w:color w:val="000000"/>
          <w:lang w:eastAsia="ru-RU"/>
        </w:rPr>
        <w:t>2)  Регистрация в торговой секции «Приватизация, аренда и продажа прав» (ТС), регламент размещен на сайте http://utp.sberbank-ast.ru в разделе «Продажи» - «Приватизация, аренда и продажа прав» - «Информация по ТС» - «Регламент ТС»: заявление на регистрацию в ТС с полномочиями «Претендент (Участник)» вправе подать пользователь, зарегистрированный на электронной площадке с ЭП, являющийся юридическим лицом или физическим лицом, в том числе индивидуальным</w:t>
      </w:r>
      <w:proofErr w:type="gramEnd"/>
      <w:r w:rsidRPr="009531E1">
        <w:rPr>
          <w:rFonts w:cs="Arial CYR"/>
          <w:bCs/>
          <w:color w:val="000000"/>
          <w:lang w:eastAsia="ru-RU"/>
        </w:rPr>
        <w:t xml:space="preserve"> предпринимателем. 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(Участника) производится автоматически после подписания ЭП формы заявления.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для участия в торгах осуществляется на срок, не превышающий 3 года со дня направления оператором уведомления пользователю о принятии решения о регистрации на электронной площадке. Пользователь не вправе подать заявку на участие в таких торгах, если до дня окончания срока действия регистрации осталось менее 3 месяцев.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Пользователи, зарегистрированные в Единой информационной системе в сфере закупок (далее – ЕИС), а также аккредитованные на электронной площадке в порядке, установленном Федеральным законом от 05.04.2013 №44-ФЗ «О контрактной системе в сфере закупок товаров, работ, услуг для обеспечения государственных и муниципальных нужд» для участия в торгах, проводимых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1) присоединяются к регламенту универсальной торговой платформы (УТП) в порядке, установленном регламентом УТП;</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2) присоединяются к регламенту ТС посредством штатного интерфейса УТП. После подписания заявления о присоединении к регламенту ТС, Оператор открывает пользователю полный доступ к функционалу ТС.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Присоединение к регламентам УТП и ТС осуществляется уполномоченным на подписание договоров лицом.</w:t>
      </w:r>
    </w:p>
    <w:p w:rsidR="00344AA2" w:rsidRPr="009531E1" w:rsidRDefault="00344AA2" w:rsidP="00344AA2">
      <w:pPr>
        <w:widowControl w:val="0"/>
        <w:numPr>
          <w:ilvl w:val="1"/>
          <w:numId w:val="1"/>
        </w:numPr>
        <w:suppressAutoHyphens w:val="0"/>
        <w:jc w:val="center"/>
        <w:rPr>
          <w:rFonts w:cs="Arial CYR"/>
          <w:b/>
          <w:bCs/>
          <w:color w:val="000000"/>
          <w:lang w:eastAsia="ru-RU"/>
        </w:rPr>
      </w:pPr>
      <w:r w:rsidRPr="009531E1">
        <w:rPr>
          <w:rFonts w:cs="Arial CYR"/>
          <w:b/>
          <w:bCs/>
          <w:color w:val="000000"/>
          <w:lang w:eastAsia="ru-RU"/>
        </w:rPr>
        <w:lastRenderedPageBreak/>
        <w:t>Порядок подачи заявки на участие в продаже посредством публичного предложения в электронной форме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Подача заявки на участие в торгах осуществляется только посредством интерфейса универсальной торговой платформы АО «</w:t>
      </w:r>
      <w:proofErr w:type="spellStart"/>
      <w:r w:rsidRPr="009531E1">
        <w:rPr>
          <w:rFonts w:cs="Arial CYR"/>
          <w:bCs/>
          <w:color w:val="000000"/>
          <w:lang w:eastAsia="ru-RU"/>
        </w:rPr>
        <w:t>Сбербанк-АСТ</w:t>
      </w:r>
      <w:proofErr w:type="spellEnd"/>
      <w:r w:rsidRPr="009531E1">
        <w:rPr>
          <w:rFonts w:cs="Arial CYR"/>
          <w:bCs/>
          <w:color w:val="000000"/>
          <w:lang w:eastAsia="ru-RU"/>
        </w:rPr>
        <w:t>» торговой секции «</w:t>
      </w:r>
      <w:r w:rsidRPr="009531E1">
        <w:rPr>
          <w:lang w:eastAsia="ru-RU"/>
        </w:rPr>
        <w:t>Приватизация, аренда и продажа прав</w:t>
      </w:r>
      <w:r w:rsidRPr="009531E1">
        <w:rPr>
          <w:rFonts w:cs="Arial CYR"/>
          <w:bCs/>
          <w:color w:val="000000"/>
          <w:lang w:eastAsia="ru-RU"/>
        </w:rPr>
        <w:t>» из личного кабинета претендента.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Инструкция для претендента торгов по работе в торговой секции «Приватизация, аренда и продажа прав» универсальной торговой платформы АО «</w:t>
      </w:r>
      <w:proofErr w:type="spellStart"/>
      <w:r w:rsidRPr="009531E1">
        <w:rPr>
          <w:rFonts w:cs="Arial CYR"/>
          <w:bCs/>
          <w:color w:val="000000"/>
          <w:lang w:eastAsia="ru-RU"/>
        </w:rPr>
        <w:t>Сбербанк-АСТ</w:t>
      </w:r>
      <w:proofErr w:type="spellEnd"/>
      <w:r w:rsidRPr="009531E1">
        <w:rPr>
          <w:rFonts w:cs="Arial CYR"/>
          <w:bCs/>
          <w:color w:val="000000"/>
          <w:lang w:eastAsia="ru-RU"/>
        </w:rPr>
        <w:t xml:space="preserve">» размещена на сайте </w:t>
      </w:r>
      <w:hyperlink r:id="rId5" w:history="1">
        <w:r w:rsidRPr="009531E1">
          <w:rPr>
            <w:rStyle w:val="a3"/>
            <w:rFonts w:cs="Arial CYR"/>
            <w:bCs/>
            <w:lang w:eastAsia="ru-RU"/>
          </w:rPr>
          <w:t>http://utp.sberb</w:t>
        </w:r>
        <w:r w:rsidRPr="009531E1">
          <w:rPr>
            <w:rStyle w:val="a3"/>
            <w:rFonts w:cs="Arial CYR"/>
            <w:bCs/>
            <w:lang w:eastAsia="ru-RU"/>
          </w:rPr>
          <w:t>a</w:t>
        </w:r>
        <w:r w:rsidRPr="009531E1">
          <w:rPr>
            <w:rStyle w:val="a3"/>
            <w:rFonts w:cs="Arial CYR"/>
            <w:bCs/>
            <w:lang w:eastAsia="ru-RU"/>
          </w:rPr>
          <w:t>nk-ast.ru</w:t>
        </w:r>
      </w:hyperlink>
      <w:r w:rsidRPr="009531E1">
        <w:rPr>
          <w:rFonts w:cs="Arial CYR"/>
          <w:bCs/>
          <w:color w:val="000000"/>
          <w:lang w:eastAsia="ru-RU"/>
        </w:rPr>
        <w:t xml:space="preserve"> в разделе «Информация» - «Инструкции» - «Торговая секция «Приватизация, аренда и продажа прав».</w:t>
      </w:r>
    </w:p>
    <w:p w:rsidR="00344AA2" w:rsidRPr="009531E1" w:rsidRDefault="00344AA2" w:rsidP="00344AA2">
      <w:pPr>
        <w:widowControl w:val="0"/>
        <w:suppressAutoHyphens w:val="0"/>
        <w:ind w:firstLine="709"/>
        <w:jc w:val="both"/>
        <w:rPr>
          <w:rFonts w:cs="Arial CYR"/>
          <w:bCs/>
          <w:color w:val="000000"/>
          <w:lang w:eastAsia="ru-RU"/>
        </w:rPr>
      </w:pPr>
      <w:proofErr w:type="gramStart"/>
      <w:r w:rsidRPr="009531E1">
        <w:rPr>
          <w:rFonts w:cs="Arial CYR"/>
          <w:bCs/>
          <w:color w:val="000000"/>
          <w:lang w:eastAsia="ru-RU"/>
        </w:rPr>
        <w:t>Документооборот между претендентами, участниками,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roofErr w:type="gramEnd"/>
      <w:r w:rsidRPr="009531E1">
        <w:rPr>
          <w:rFonts w:cs="Arial CYR"/>
          <w:bCs/>
          <w:color w:val="000000"/>
          <w:lang w:eastAsia="ru-RU"/>
        </w:rPr>
        <w:t xml:space="preserve"> Данное правило не применяется для договора купли-продажи имущества, который заключается сторонами в простой письменной форме.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Заявка подается путем заполнения ее электронной формы, размещенной в открытой для доступа неограниченного круга лиц части электронной </w:t>
      </w:r>
      <w:proofErr w:type="gramStart"/>
      <w:r w:rsidRPr="009531E1">
        <w:rPr>
          <w:rFonts w:cs="Arial CYR"/>
          <w:bCs/>
          <w:color w:val="000000"/>
          <w:lang w:eastAsia="ru-RU"/>
        </w:rPr>
        <w:t>площадки</w:t>
      </w:r>
      <w:proofErr w:type="gramEnd"/>
      <w:r w:rsidRPr="009531E1">
        <w:rPr>
          <w:rFonts w:cs="Arial CYR"/>
          <w:bCs/>
          <w:color w:val="000000"/>
          <w:lang w:eastAsia="ru-RU"/>
        </w:rPr>
        <w:t xml:space="preserve"> с приложением электронных образцов следующих документов:</w:t>
      </w:r>
    </w:p>
    <w:p w:rsidR="00344AA2" w:rsidRPr="009531E1" w:rsidRDefault="00344AA2" w:rsidP="00344AA2">
      <w:pPr>
        <w:widowControl w:val="0"/>
        <w:suppressAutoHyphens w:val="0"/>
        <w:ind w:firstLine="709"/>
        <w:jc w:val="both"/>
        <w:rPr>
          <w:rFonts w:cs="Arial CYR"/>
          <w:b/>
          <w:bCs/>
          <w:i/>
          <w:color w:val="000000"/>
          <w:lang w:eastAsia="ru-RU"/>
        </w:rPr>
      </w:pPr>
      <w:r w:rsidRPr="009531E1">
        <w:rPr>
          <w:rFonts w:cs="Arial CYR"/>
          <w:b/>
          <w:bCs/>
          <w:i/>
          <w:color w:val="000000"/>
          <w:lang w:eastAsia="ru-RU"/>
        </w:rPr>
        <w:t>Юридические лица: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заявка (Приложение № 1 к настоящему информационному сообщению);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заверенные копии учредительных документов;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344AA2" w:rsidRPr="009531E1" w:rsidRDefault="00344AA2" w:rsidP="00344AA2">
      <w:pPr>
        <w:widowControl w:val="0"/>
        <w:suppressAutoHyphens w:val="0"/>
        <w:ind w:firstLine="709"/>
        <w:jc w:val="both"/>
        <w:rPr>
          <w:rFonts w:cs="Arial CYR"/>
          <w:b/>
          <w:bCs/>
          <w:i/>
          <w:color w:val="000000"/>
          <w:lang w:eastAsia="ru-RU"/>
        </w:rPr>
      </w:pPr>
      <w:r w:rsidRPr="009531E1">
        <w:rPr>
          <w:rFonts w:cs="Arial CYR"/>
          <w:b/>
          <w:bCs/>
          <w:i/>
          <w:color w:val="000000"/>
          <w:lang w:eastAsia="ru-RU"/>
        </w:rPr>
        <w:t>Физические лица: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заявка (Приложение № 2 к настоящему информационному сообщению);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копии всех листов документа, удостоверяющего личность.</w:t>
      </w:r>
    </w:p>
    <w:p w:rsidR="00344AA2" w:rsidRPr="009531E1" w:rsidRDefault="00344AA2" w:rsidP="00344AA2">
      <w:pPr>
        <w:suppressAutoHyphens w:val="0"/>
        <w:autoSpaceDE w:val="0"/>
        <w:autoSpaceDN w:val="0"/>
        <w:adjustRightInd w:val="0"/>
        <w:ind w:firstLine="851"/>
        <w:jc w:val="both"/>
        <w:rPr>
          <w:lang w:eastAsia="ru-RU"/>
        </w:rPr>
      </w:pPr>
      <w:r w:rsidRPr="009531E1">
        <w:rPr>
          <w:lang w:eastAsia="ru-RU"/>
        </w:rPr>
        <w:t>В случае</w:t>
      </w:r>
      <w:proofErr w:type="gramStart"/>
      <w:r w:rsidRPr="009531E1">
        <w:rPr>
          <w:lang w:eastAsia="ru-RU"/>
        </w:rPr>
        <w:t>,</w:t>
      </w:r>
      <w:proofErr w:type="gramEnd"/>
      <w:r w:rsidRPr="009531E1">
        <w:rPr>
          <w:lang w:eastAsia="ru-RU"/>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9531E1">
        <w:rPr>
          <w:lang w:eastAsia="ru-RU"/>
        </w:rPr>
        <w:t>,</w:t>
      </w:r>
      <w:proofErr w:type="gramEnd"/>
      <w:r w:rsidRPr="009531E1">
        <w:rPr>
          <w:lang w:eastAsia="ru-RU"/>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К данным документам (в том числе к каждому тому) также прилагается их опись. </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В течение одного часа со времени поступления заявки оператор электронной площадки сообщает претенденту о ее поступлении путем направления </w:t>
      </w:r>
      <w:proofErr w:type="gramStart"/>
      <w:r w:rsidRPr="009531E1">
        <w:rPr>
          <w:rFonts w:cs="Arial CYR"/>
          <w:bCs/>
          <w:color w:val="000000"/>
          <w:lang w:eastAsia="ru-RU"/>
        </w:rPr>
        <w:t>уведомления</w:t>
      </w:r>
      <w:proofErr w:type="gramEnd"/>
      <w:r w:rsidRPr="009531E1">
        <w:rPr>
          <w:rFonts w:cs="Arial CYR"/>
          <w:bCs/>
          <w:color w:val="000000"/>
          <w:lang w:eastAsia="ru-RU"/>
        </w:rPr>
        <w:t xml:space="preserve"> с приложением электронных копий зарегистрированной заявки и прилагаемых к ней документов.</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Прием заявок и прилагаемых к ним документов начинается с даты и времени, указанных в настоящем информационном сообщении.</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Претендент вправе не позднее дня окончания приема заявок отозвать заявку путем направления уведомления об отзыве заявки на электронную площадку. Поступивший от претендента задаток подлежит возврату в течение 5 календарных дней со дня поступления </w:t>
      </w:r>
      <w:r w:rsidRPr="009531E1">
        <w:rPr>
          <w:rFonts w:cs="Arial CYR"/>
          <w:bCs/>
          <w:color w:val="000000"/>
          <w:lang w:eastAsia="ru-RU"/>
        </w:rPr>
        <w:lastRenderedPageBreak/>
        <w:t>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Заявки с прилагаемыми к ним документами, поданные с нарушением установленного срока, на электронной площадке не регистрируются.</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функционирует электронная площадка.</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В день определения участников, указанный в информационном сообщении о продаже имущества посредством публичного предложения, оператор электронной площадки через «личный кабинет» продавца обеспечивает доступ продавца к поданным претендентами заявкам и прилагаемым к ним документам, а также к журналу приема заявок.</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w:t>
      </w:r>
      <w:proofErr w:type="gramStart"/>
      <w:r w:rsidRPr="009531E1">
        <w:rPr>
          <w:lang w:eastAsia="ru-RU"/>
        </w:rPr>
        <w:t>По итогам рассмотрения заявок и прилагаемых к ним документов претендентов и установления факта поступления задатка продавец в тот же день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продаже имущества</w:t>
      </w:r>
      <w:proofErr w:type="gramEnd"/>
      <w:r w:rsidRPr="009531E1">
        <w:rPr>
          <w:lang w:eastAsia="ru-RU"/>
        </w:rPr>
        <w:t xml:space="preserve"> посредством публичного предложения, с указанием оснований отказа.</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Не позднее следующего рабочего дня после дня подписания протокола о признании претендентов участниками всем претендентам, подавшим заявки, направляются уведомления о признании их участниками или об отказе в таком признании с указанием оснований отказа.</w:t>
      </w:r>
    </w:p>
    <w:p w:rsidR="00344AA2" w:rsidRPr="009531E1" w:rsidRDefault="00344AA2" w:rsidP="00344AA2">
      <w:pPr>
        <w:autoSpaceDE w:val="0"/>
        <w:autoSpaceDN w:val="0"/>
        <w:adjustRightInd w:val="0"/>
        <w:ind w:firstLine="709"/>
        <w:jc w:val="both"/>
        <w:rPr>
          <w:bCs/>
          <w:lang w:eastAsia="ru-RU"/>
        </w:rPr>
      </w:pPr>
      <w:r w:rsidRPr="009531E1">
        <w:rPr>
          <w:lang w:eastAsia="ru-RU"/>
        </w:rPr>
        <w:t xml:space="preserve">Информация о претендентах, не допущенных к участию в продаже имущества посредством публичного предложения, размещается в открытой части электронной площадки, на официальном сайте в сети "Интернет", </w:t>
      </w:r>
      <w:r w:rsidRPr="009531E1">
        <w:rPr>
          <w:bCs/>
          <w:lang w:eastAsia="ru-RU"/>
        </w:rPr>
        <w:t xml:space="preserve">на официальном сайте </w:t>
      </w:r>
      <w:r w:rsidRPr="009531E1">
        <w:t xml:space="preserve">Администрации города Торжка: </w:t>
      </w:r>
      <w:proofErr w:type="spellStart"/>
      <w:r w:rsidRPr="009531E1">
        <w:t>www.torzhok-adm.ru</w:t>
      </w:r>
      <w:proofErr w:type="spellEnd"/>
      <w:r w:rsidRPr="009531E1">
        <w:t xml:space="preserve"> (раздел «Муниципальное имущество», подраздел – «аукционы»), </w:t>
      </w:r>
      <w:r w:rsidRPr="009531E1">
        <w:rPr>
          <w:bCs/>
          <w:lang w:eastAsia="ru-RU"/>
        </w:rPr>
        <w:t xml:space="preserve">на официальном сайте Российской Федерации </w:t>
      </w:r>
      <w:proofErr w:type="spellStart"/>
      <w:r w:rsidRPr="009531E1">
        <w:rPr>
          <w:bCs/>
          <w:lang w:eastAsia="ru-RU"/>
        </w:rPr>
        <w:t>www.torgi.gov.ru</w:t>
      </w:r>
      <w:proofErr w:type="spellEnd"/>
      <w:r w:rsidRPr="009531E1">
        <w:rPr>
          <w:bCs/>
          <w:lang w:eastAsia="ru-RU"/>
        </w:rPr>
        <w:t>.</w:t>
      </w:r>
    </w:p>
    <w:p w:rsidR="00344AA2" w:rsidRPr="009531E1" w:rsidRDefault="00344AA2" w:rsidP="00344AA2">
      <w:pPr>
        <w:pStyle w:val="ConsPlusNormal"/>
        <w:ind w:firstLine="540"/>
        <w:contextualSpacing/>
        <w:jc w:val="both"/>
      </w:pPr>
      <w:r w:rsidRPr="009531E1">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344AA2" w:rsidRPr="009531E1" w:rsidRDefault="00344AA2" w:rsidP="00344AA2">
      <w:pPr>
        <w:widowControl w:val="0"/>
        <w:suppressAutoHyphens w:val="0"/>
        <w:ind w:firstLine="851"/>
        <w:jc w:val="both"/>
        <w:rPr>
          <w:rFonts w:cs="Arial CYR"/>
          <w:bCs/>
          <w:color w:val="000000"/>
          <w:lang w:eastAsia="ru-RU"/>
        </w:rPr>
      </w:pP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2. Порядок оплаты и возврата задатка на участие в продаже посредством публичного предложения в электронной форме.</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Для участия в продаже имущества посредством публичного предложения претенденты перечисляют задаток в размере 20 процентов цены первоначального предложения имущества в счет обеспечения оплаты приобретаемого имущества.</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Размер задатка в денежном выражении указан в настоящем информационном сообщении по каждому лоту.</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Претендент осуществляет перечисление денежных сре</w:t>
      </w:r>
      <w:proofErr w:type="gramStart"/>
      <w:r w:rsidRPr="009531E1">
        <w:rPr>
          <w:rFonts w:eastAsia="Calibri"/>
          <w:lang w:eastAsia="ru-RU"/>
        </w:rPr>
        <w:t>дств в с</w:t>
      </w:r>
      <w:proofErr w:type="gramEnd"/>
      <w:r w:rsidRPr="009531E1">
        <w:rPr>
          <w:rFonts w:eastAsia="Calibri"/>
          <w:lang w:eastAsia="ru-RU"/>
        </w:rPr>
        <w:t xml:space="preserve">умме задатка на следующие </w:t>
      </w:r>
      <w:r w:rsidRPr="009531E1">
        <w:rPr>
          <w:rFonts w:eastAsia="Calibri"/>
          <w:b/>
          <w:lang w:eastAsia="ru-RU"/>
        </w:rPr>
        <w:t>банковские реквизиты</w:t>
      </w:r>
      <w:r w:rsidRPr="009531E1">
        <w:rPr>
          <w:rFonts w:eastAsia="Calibri"/>
          <w:lang w:eastAsia="ru-RU"/>
        </w:rPr>
        <w:t xml:space="preserve"> оператора электронной площадки:</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ПОЛУЧАТЕЛЬ:</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Наименование: АО «</w:t>
      </w:r>
      <w:proofErr w:type="spellStart"/>
      <w:r w:rsidRPr="009531E1">
        <w:rPr>
          <w:rFonts w:eastAsia="Calibri"/>
          <w:lang w:eastAsia="ru-RU"/>
        </w:rPr>
        <w:t>Сбербанк-АСТ</w:t>
      </w:r>
      <w:proofErr w:type="spellEnd"/>
      <w:r w:rsidRPr="009531E1">
        <w:rPr>
          <w:rFonts w:eastAsia="Calibri"/>
          <w:lang w:eastAsia="ru-RU"/>
        </w:rPr>
        <w:t>»</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ИНН: 7707308480</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КПП: 770401001</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Расчетный счет: 40702810300020038047</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 xml:space="preserve">БАНК ПОЛУЧАТЕЛЯ: </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Наименование банка: ПАО «СБЕРБАНК РОССИИ» Г. МОСКВА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БИК: 044525225</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Корреспондентский счет: 30101810400000000225</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bCs/>
          <w:lang w:eastAsia="ru-RU"/>
        </w:rPr>
        <w:lastRenderedPageBreak/>
        <w:t>Образец платежного поручения размещен на сайте http://utp.sberbank-ast.ru в разделе «Информация по ТС» - «Банковские реквизиты».</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В соответствии с требованиями Регламента торговой секции «Приватизация, аренда и продажа прав», денежные средства в сумме задатка должны быть зачислены на лицевой счет претендента не позднее 00 часов 00 минут (время московское) дня определения участников торгов.</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Оператор осуществляет блокирование денежных сре</w:t>
      </w:r>
      <w:proofErr w:type="gramStart"/>
      <w:r w:rsidRPr="009531E1">
        <w:rPr>
          <w:rFonts w:eastAsia="Calibri"/>
          <w:lang w:eastAsia="ru-RU"/>
        </w:rPr>
        <w:t>дств в с</w:t>
      </w:r>
      <w:proofErr w:type="gramEnd"/>
      <w:r w:rsidRPr="009531E1">
        <w:rPr>
          <w:rFonts w:eastAsia="Calibri"/>
          <w:lang w:eastAsia="ru-RU"/>
        </w:rPr>
        <w:t xml:space="preserve">умме задатка в момент подачи заявки на участие (при их наличии на лицевом счете претендента), либо в 00 часов 00 минут (время московское) дня определения участников торгов. </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Задаток победителя продажи муниципального имущества засчитывается в счет оплаты приобретаемого имущества и подлежит перечислению в бюджет города Торжка в течение 5 календарных дней со дня истечения срока, установленного для заключения договора купли-продажи имущества.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Лицам, перечислившим задаток для участия в продаже муниципального имущества, денежные средства возвращаются в следующем порядке:</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а) участникам, за исключением победителя, - в течение 5 календарных дней со дня подведения итогов продажи имущества;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При уклонении или отказе победителя от заключения в установленный срок договора купли-продажи имущества посредством публичного предложения аннулируются продавцом, победитель утрачивает право на заключение указанного договора, задаток ему не возвращается.</w:t>
      </w:r>
    </w:p>
    <w:p w:rsidR="00344AA2" w:rsidRPr="009531E1" w:rsidRDefault="00344AA2" w:rsidP="00344AA2">
      <w:pPr>
        <w:tabs>
          <w:tab w:val="left" w:pos="540"/>
        </w:tabs>
        <w:suppressAutoHyphens w:val="0"/>
        <w:ind w:firstLine="709"/>
        <w:jc w:val="both"/>
        <w:outlineLvl w:val="0"/>
        <w:rPr>
          <w:rFonts w:eastAsia="Calibri"/>
          <w:lang w:eastAsia="ru-RU"/>
        </w:rPr>
      </w:pP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 xml:space="preserve">3. Ограничения участия отдельных категорий физических и юридических лиц в приватизации муниципального имущества. </w:t>
      </w: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 xml:space="preserve">Условия допуска и отказа в допуске к участию в продаже </w:t>
      </w: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посредством публичного предложения</w:t>
      </w:r>
    </w:p>
    <w:p w:rsidR="00344AA2" w:rsidRPr="009531E1" w:rsidRDefault="00344AA2" w:rsidP="00344AA2">
      <w:pPr>
        <w:autoSpaceDE w:val="0"/>
        <w:autoSpaceDN w:val="0"/>
        <w:adjustRightInd w:val="0"/>
        <w:ind w:firstLine="709"/>
        <w:jc w:val="both"/>
      </w:pPr>
      <w:r w:rsidRPr="009531E1">
        <w:t>1. Покупателями государственного и муниципального имущества могут быть любые физические и юридические лица, за исключением:</w:t>
      </w:r>
    </w:p>
    <w:p w:rsidR="00344AA2" w:rsidRPr="009531E1" w:rsidRDefault="00344AA2" w:rsidP="00344AA2">
      <w:pPr>
        <w:autoSpaceDE w:val="0"/>
        <w:autoSpaceDN w:val="0"/>
        <w:adjustRightInd w:val="0"/>
        <w:ind w:firstLine="709"/>
        <w:jc w:val="both"/>
      </w:pPr>
      <w:r w:rsidRPr="009531E1">
        <w:t>- государственных и муниципальных унитарных предприятий, государственных и муниципальных учреждений;</w:t>
      </w:r>
    </w:p>
    <w:p w:rsidR="00344AA2" w:rsidRPr="009531E1" w:rsidRDefault="00344AA2" w:rsidP="00344AA2">
      <w:pPr>
        <w:autoSpaceDE w:val="0"/>
        <w:autoSpaceDN w:val="0"/>
        <w:adjustRightInd w:val="0"/>
        <w:ind w:firstLine="709"/>
        <w:jc w:val="both"/>
      </w:pPr>
      <w:r w:rsidRPr="009531E1">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21.12.2001 №178-ФЗ «О приватизации государственного и муниципального имущества»;</w:t>
      </w:r>
    </w:p>
    <w:p w:rsidR="00344AA2" w:rsidRPr="009531E1" w:rsidRDefault="00344AA2" w:rsidP="00344AA2">
      <w:pPr>
        <w:autoSpaceDE w:val="0"/>
        <w:autoSpaceDN w:val="0"/>
        <w:adjustRightInd w:val="0"/>
        <w:ind w:firstLine="709"/>
        <w:jc w:val="both"/>
      </w:pPr>
      <w:proofErr w:type="gramStart"/>
      <w:r w:rsidRPr="009531E1">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9531E1">
        <w:t>офшорные</w:t>
      </w:r>
      <w:proofErr w:type="spellEnd"/>
      <w:r w:rsidRPr="009531E1">
        <w:t xml:space="preserve"> зоны), и которые не осуществляют раскрытие и предоставление информации о своих </w:t>
      </w:r>
      <w:proofErr w:type="spellStart"/>
      <w:r w:rsidRPr="009531E1">
        <w:t>выгодоприобретателях</w:t>
      </w:r>
      <w:proofErr w:type="spellEnd"/>
      <w:r w:rsidRPr="009531E1">
        <w:t xml:space="preserve">, </w:t>
      </w:r>
      <w:proofErr w:type="spellStart"/>
      <w:r w:rsidRPr="009531E1">
        <w:t>бенефициарных</w:t>
      </w:r>
      <w:proofErr w:type="spellEnd"/>
      <w:r w:rsidRPr="009531E1">
        <w:t xml:space="preserve"> владельцах и контролирующих лицах в порядке, установленном Правительством Российской</w:t>
      </w:r>
      <w:proofErr w:type="gramEnd"/>
      <w:r w:rsidRPr="009531E1">
        <w:t xml:space="preserve"> Федерации;</w:t>
      </w:r>
    </w:p>
    <w:p w:rsidR="00344AA2" w:rsidRPr="009531E1" w:rsidRDefault="00344AA2" w:rsidP="00344AA2">
      <w:pPr>
        <w:autoSpaceDE w:val="0"/>
        <w:autoSpaceDN w:val="0"/>
        <w:adjustRightInd w:val="0"/>
        <w:ind w:firstLine="709"/>
        <w:jc w:val="both"/>
      </w:pPr>
      <w:r w:rsidRPr="009531E1">
        <w:t>Претендент не допускается к участию в продаже посредством публичного предложения по следующим основаниям:</w:t>
      </w:r>
    </w:p>
    <w:p w:rsidR="00344AA2" w:rsidRPr="009531E1" w:rsidRDefault="00344AA2" w:rsidP="00344AA2">
      <w:pPr>
        <w:autoSpaceDE w:val="0"/>
        <w:autoSpaceDN w:val="0"/>
        <w:adjustRightInd w:val="0"/>
        <w:ind w:firstLine="709"/>
        <w:jc w:val="both"/>
      </w:pPr>
      <w:r w:rsidRPr="009531E1">
        <w:t>1) представленные документы не подтверждают право претендента быть покупателем в соответствии с законодательством Российской Федерации;</w:t>
      </w:r>
    </w:p>
    <w:p w:rsidR="00344AA2" w:rsidRPr="009531E1" w:rsidRDefault="00344AA2" w:rsidP="00344AA2">
      <w:pPr>
        <w:autoSpaceDE w:val="0"/>
        <w:autoSpaceDN w:val="0"/>
        <w:adjustRightInd w:val="0"/>
        <w:ind w:firstLine="709"/>
        <w:jc w:val="both"/>
      </w:pPr>
      <w:r w:rsidRPr="009531E1">
        <w:t>2) 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rsidR="00344AA2" w:rsidRPr="009531E1" w:rsidRDefault="00344AA2" w:rsidP="00344AA2">
      <w:pPr>
        <w:autoSpaceDE w:val="0"/>
        <w:autoSpaceDN w:val="0"/>
        <w:adjustRightInd w:val="0"/>
        <w:ind w:firstLine="709"/>
        <w:jc w:val="both"/>
      </w:pPr>
      <w:r w:rsidRPr="009531E1">
        <w:t>3) заявка на участие в продаже посредством публичного предложения подана лицом, не уполномоченным претендентом на осуществление таких действий;</w:t>
      </w:r>
    </w:p>
    <w:p w:rsidR="00344AA2" w:rsidRPr="009531E1" w:rsidRDefault="00344AA2" w:rsidP="00344AA2">
      <w:pPr>
        <w:autoSpaceDE w:val="0"/>
        <w:autoSpaceDN w:val="0"/>
        <w:adjustRightInd w:val="0"/>
        <w:ind w:firstLine="709"/>
        <w:jc w:val="both"/>
      </w:pPr>
      <w:r w:rsidRPr="009531E1">
        <w:t>4) поступление в установленный срок задатка на счета, указанные в информационном сообщении, не подтверждено.</w:t>
      </w:r>
    </w:p>
    <w:p w:rsidR="00344AA2" w:rsidRPr="009531E1" w:rsidRDefault="00344AA2" w:rsidP="00344AA2">
      <w:pPr>
        <w:autoSpaceDE w:val="0"/>
        <w:autoSpaceDN w:val="0"/>
        <w:adjustRightInd w:val="0"/>
        <w:ind w:firstLine="709"/>
        <w:jc w:val="both"/>
      </w:pPr>
      <w:r w:rsidRPr="009531E1">
        <w:t>Перечень указанных оснований отказа претенденту в участии в продаже посредством публичного предложения является исчерпывающим.</w:t>
      </w:r>
    </w:p>
    <w:p w:rsidR="00344AA2" w:rsidRPr="009531E1" w:rsidRDefault="00344AA2" w:rsidP="00344AA2">
      <w:pPr>
        <w:widowControl w:val="0"/>
        <w:suppressAutoHyphens w:val="0"/>
        <w:ind w:firstLine="709"/>
        <w:jc w:val="center"/>
        <w:rPr>
          <w:rFonts w:eastAsia="Calibri"/>
          <w:b/>
          <w:lang/>
        </w:rPr>
      </w:pPr>
      <w:r w:rsidRPr="009531E1">
        <w:rPr>
          <w:b/>
          <w:lang/>
        </w:rPr>
        <w:lastRenderedPageBreak/>
        <w:t xml:space="preserve">4. </w:t>
      </w:r>
      <w:r w:rsidRPr="009531E1">
        <w:rPr>
          <w:rFonts w:eastAsia="Calibri"/>
          <w:b/>
          <w:lang/>
        </w:rPr>
        <w:t>Порядок ознакомления с документами и информацией об имуществе, условиями договора купли-продажи имущества.</w:t>
      </w:r>
    </w:p>
    <w:p w:rsidR="00344AA2" w:rsidRPr="009531E1" w:rsidRDefault="00344AA2" w:rsidP="00344AA2">
      <w:pPr>
        <w:autoSpaceDE w:val="0"/>
        <w:autoSpaceDN w:val="0"/>
        <w:adjustRightInd w:val="0"/>
        <w:ind w:firstLine="709"/>
        <w:jc w:val="both"/>
        <w:rPr>
          <w:bCs/>
          <w:lang w:eastAsia="ru-RU"/>
        </w:rPr>
      </w:pPr>
      <w:r w:rsidRPr="009531E1">
        <w:rPr>
          <w:bCs/>
          <w:lang w:eastAsia="ru-RU"/>
        </w:rPr>
        <w:t>Информационное сообщение о проведении продажи посредством публичного предложения в электронной форме размещено на универсальной торговой платформе АО «</w:t>
      </w:r>
      <w:proofErr w:type="spellStart"/>
      <w:r w:rsidRPr="009531E1">
        <w:rPr>
          <w:bCs/>
          <w:lang w:eastAsia="ru-RU"/>
        </w:rPr>
        <w:t>Сбербанк-АСТ</w:t>
      </w:r>
      <w:proofErr w:type="spellEnd"/>
      <w:r w:rsidRPr="009531E1">
        <w:rPr>
          <w:bCs/>
          <w:lang w:eastAsia="ru-RU"/>
        </w:rPr>
        <w:t xml:space="preserve">» http://utp.sberbank-ast.ru, на официальном сайте </w:t>
      </w:r>
      <w:r w:rsidRPr="009531E1">
        <w:t xml:space="preserve">Администрации города Торжка: </w:t>
      </w:r>
      <w:proofErr w:type="spellStart"/>
      <w:r w:rsidRPr="009531E1">
        <w:t>www.torzhok-adm.ru</w:t>
      </w:r>
      <w:proofErr w:type="spellEnd"/>
      <w:r w:rsidRPr="009531E1">
        <w:t xml:space="preserve"> (раздел «Муниципальное имущество», подраздел – «аукционы»), </w:t>
      </w:r>
      <w:r w:rsidRPr="009531E1">
        <w:rPr>
          <w:bCs/>
          <w:lang w:eastAsia="ru-RU"/>
        </w:rPr>
        <w:t xml:space="preserve">на официальном сайте Российской Федерации </w:t>
      </w:r>
      <w:proofErr w:type="spellStart"/>
      <w:r w:rsidRPr="009531E1">
        <w:rPr>
          <w:bCs/>
          <w:lang w:eastAsia="ru-RU"/>
        </w:rPr>
        <w:t>www.torgi.gov.ru</w:t>
      </w:r>
      <w:proofErr w:type="spellEnd"/>
      <w:r w:rsidRPr="009531E1">
        <w:rPr>
          <w:bCs/>
          <w:lang w:eastAsia="ru-RU"/>
        </w:rPr>
        <w:t>.</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344AA2" w:rsidRPr="009531E1" w:rsidRDefault="00344AA2" w:rsidP="00344AA2">
      <w:pPr>
        <w:suppressAutoHyphens w:val="0"/>
        <w:ind w:firstLine="709"/>
        <w:jc w:val="both"/>
        <w:outlineLvl w:val="0"/>
        <w:rPr>
          <w:rFonts w:eastAsia="Calibri"/>
          <w:lang w:eastAsia="ru-RU"/>
        </w:rPr>
      </w:pPr>
      <w:r w:rsidRPr="009531E1">
        <w:rPr>
          <w:rFonts w:eastAsia="Calibri"/>
          <w:lang w:eastAsia="ru-RU"/>
        </w:rPr>
        <w:t>Такой запрос в режиме реального времени направляется в «личный кабинет» Продавца для рассмотрения при условии, что запрос поступил Продавцу торгов не позднее 5 (пяти) рабочих дней до даты окончания подачи заявок.</w:t>
      </w:r>
    </w:p>
    <w:p w:rsidR="00344AA2" w:rsidRPr="009531E1" w:rsidRDefault="00344AA2" w:rsidP="00344AA2">
      <w:pPr>
        <w:suppressAutoHyphens w:val="0"/>
        <w:ind w:firstLine="709"/>
        <w:jc w:val="both"/>
        <w:outlineLvl w:val="0"/>
        <w:rPr>
          <w:rFonts w:eastAsia="Calibri"/>
          <w:lang w:eastAsia="ru-RU"/>
        </w:rPr>
      </w:pPr>
      <w:r w:rsidRPr="009531E1">
        <w:rPr>
          <w:rFonts w:eastAsia="Calibri"/>
          <w:lang w:eastAsia="ru-RU"/>
        </w:rPr>
        <w:t xml:space="preserve">В течение 2 (двух) рабочих дней со дня поступления запроса Продавец предоставляет </w:t>
      </w:r>
      <w:r w:rsidRPr="009531E1">
        <w:rPr>
          <w:rFonts w:eastAsia="Calibri"/>
          <w:lang w:eastAsia="ru-RU"/>
        </w:rPr>
        <w:t>Оператор</w:t>
      </w:r>
      <w:r w:rsidRPr="009531E1">
        <w:rPr>
          <w:rFonts w:eastAsia="Calibri"/>
          <w:lang w:eastAsia="ru-RU"/>
        </w:rPr>
        <w:t>у</w:t>
      </w:r>
      <w:r w:rsidRPr="009531E1">
        <w:rPr>
          <w:rFonts w:eastAsia="Calibri"/>
          <w:lang w:eastAsia="ru-RU"/>
        </w:rPr>
        <w:t xml:space="preserve"> электронной площадки</w:t>
      </w:r>
      <w:r w:rsidRPr="009531E1">
        <w:rPr>
          <w:rFonts w:eastAsia="Calibri"/>
          <w:lang w:eastAsia="ru-RU"/>
        </w:rPr>
        <w:t xml:space="preserve"> для размещения в открытом доступе разъяснение с указанием предмета запроса, но без указания лица, от которого поступил запрос.</w:t>
      </w:r>
    </w:p>
    <w:p w:rsidR="00344AA2" w:rsidRPr="009531E1" w:rsidRDefault="00344AA2" w:rsidP="00344AA2">
      <w:pPr>
        <w:suppressAutoHyphens w:val="0"/>
        <w:ind w:firstLine="709"/>
        <w:jc w:val="both"/>
        <w:outlineLvl w:val="0"/>
        <w:rPr>
          <w:rFonts w:cs="Liberation Serif"/>
          <w:kern w:val="1"/>
          <w:lang w:bidi="hi-IN"/>
        </w:rPr>
      </w:pPr>
      <w:proofErr w:type="gramStart"/>
      <w:r w:rsidRPr="009531E1">
        <w:rPr>
          <w:rFonts w:cs="Liberation Serif"/>
          <w:color w:val="000000"/>
          <w:kern w:val="1"/>
          <w:lang w:bidi="hi-IN"/>
        </w:rPr>
        <w:t xml:space="preserve">С документацией по продаваемым объектам, условиями договора купли-продажи имущества (проект договора в приложениях №3, №4 к настоящему информационному сообщению) можно ознакомиться в </w:t>
      </w:r>
      <w:r w:rsidRPr="009531E1">
        <w:rPr>
          <w:lang w:eastAsia="ru-RU"/>
        </w:rPr>
        <w:t xml:space="preserve">Комитете по управлению имуществом города Торжка по адресу: </w:t>
      </w:r>
      <w:r w:rsidRPr="009531E1">
        <w:rPr>
          <w:rFonts w:cs="Liberation Serif"/>
          <w:kern w:val="1"/>
          <w:lang w:bidi="hi-IN"/>
        </w:rPr>
        <w:t xml:space="preserve">город Торжок, </w:t>
      </w:r>
      <w:r w:rsidRPr="009531E1">
        <w:t>Новгородская набережная, дом 1-а</w:t>
      </w:r>
      <w:r w:rsidRPr="009531E1">
        <w:rPr>
          <w:rFonts w:cs="Liberation Serif"/>
          <w:kern w:val="1"/>
          <w:lang w:bidi="hi-IN"/>
        </w:rPr>
        <w:t>, кабинет 4</w:t>
      </w:r>
      <w:r w:rsidRPr="009531E1">
        <w:t xml:space="preserve"> </w:t>
      </w:r>
      <w:r w:rsidRPr="009531E1">
        <w:rPr>
          <w:rFonts w:cs="Liberation Serif"/>
          <w:kern w:val="1"/>
          <w:lang w:bidi="hi-IN"/>
        </w:rPr>
        <w:t>по рабочим дням с 8 час. 00 мин. до 17 час. 00 мин., обеденный перерыв с 12 час. 00 мин. до 13</w:t>
      </w:r>
      <w:proofErr w:type="gramEnd"/>
      <w:r w:rsidRPr="009531E1">
        <w:rPr>
          <w:rFonts w:cs="Liberation Serif"/>
          <w:kern w:val="1"/>
          <w:lang w:bidi="hi-IN"/>
        </w:rPr>
        <w:t xml:space="preserve"> час. 00 мин. (время московское), или по телефону: (48251) 9-13-63, 9-23-50.</w:t>
      </w:r>
    </w:p>
    <w:p w:rsidR="00344AA2" w:rsidRPr="009531E1" w:rsidRDefault="00344AA2" w:rsidP="00344AA2">
      <w:pPr>
        <w:suppressAutoHyphens w:val="0"/>
        <w:ind w:firstLine="709"/>
        <w:jc w:val="both"/>
        <w:outlineLvl w:val="0"/>
        <w:rPr>
          <w:lang w:eastAsia="ru-RU"/>
        </w:rPr>
      </w:pPr>
      <w:r w:rsidRPr="009531E1">
        <w:rPr>
          <w:rFonts w:cs="Liberation Serif"/>
          <w:color w:val="000000"/>
          <w:kern w:val="1"/>
          <w:lang w:bidi="hi-IN"/>
        </w:rPr>
        <w:t xml:space="preserve">Для осмотра имущества необходимо предварительно позвонить по телефонам </w:t>
      </w:r>
      <w:r w:rsidRPr="009531E1">
        <w:rPr>
          <w:lang w:eastAsia="ru-RU"/>
        </w:rPr>
        <w:t xml:space="preserve">Комитета по управлению имуществом города Торжка </w:t>
      </w:r>
      <w:r w:rsidRPr="009531E1">
        <w:rPr>
          <w:rFonts w:cs="Liberation Serif"/>
          <w:kern w:val="1"/>
          <w:lang w:bidi="hi-IN"/>
        </w:rPr>
        <w:t>(48251) 9-13-63, 9-23-50.</w:t>
      </w:r>
    </w:p>
    <w:p w:rsidR="00344AA2" w:rsidRPr="009531E1" w:rsidRDefault="00344AA2" w:rsidP="00344AA2">
      <w:pPr>
        <w:suppressAutoHyphens w:val="0"/>
        <w:ind w:firstLine="709"/>
        <w:jc w:val="both"/>
        <w:outlineLvl w:val="0"/>
        <w:rPr>
          <w:rFonts w:cs="Liberation Serif"/>
          <w:color w:val="000000"/>
          <w:spacing w:val="-3"/>
          <w:kern w:val="1"/>
        </w:rPr>
      </w:pPr>
    </w:p>
    <w:p w:rsidR="00344AA2" w:rsidRPr="009531E1" w:rsidRDefault="00344AA2" w:rsidP="00344AA2">
      <w:pPr>
        <w:widowControl w:val="0"/>
        <w:tabs>
          <w:tab w:val="num" w:pos="0"/>
        </w:tabs>
        <w:suppressAutoHyphens w:val="0"/>
        <w:ind w:firstLine="709"/>
        <w:jc w:val="center"/>
        <w:rPr>
          <w:b/>
          <w:lang/>
        </w:rPr>
      </w:pPr>
      <w:r w:rsidRPr="009531E1">
        <w:rPr>
          <w:b/>
          <w:lang/>
        </w:rPr>
        <w:t xml:space="preserve">5. </w:t>
      </w:r>
      <w:r w:rsidRPr="009531E1">
        <w:rPr>
          <w:b/>
          <w:lang/>
        </w:rPr>
        <w:t xml:space="preserve">Порядок проведения </w:t>
      </w:r>
      <w:r w:rsidRPr="009531E1">
        <w:rPr>
          <w:b/>
          <w:lang/>
        </w:rPr>
        <w:t>продажи имущества посредством публичного предложения</w:t>
      </w:r>
      <w:r w:rsidRPr="009531E1">
        <w:rPr>
          <w:b/>
          <w:lang/>
        </w:rPr>
        <w:t xml:space="preserve"> в электронной форме, определения победителя и место подведения итогов продажи </w:t>
      </w:r>
      <w:r w:rsidRPr="009531E1">
        <w:rPr>
          <w:b/>
          <w:lang/>
        </w:rPr>
        <w:t>муниципального</w:t>
      </w:r>
      <w:r w:rsidRPr="009531E1">
        <w:rPr>
          <w:b/>
          <w:lang/>
        </w:rPr>
        <w:t xml:space="preserve"> имущества.</w:t>
      </w:r>
    </w:p>
    <w:p w:rsidR="00344AA2" w:rsidRPr="009531E1" w:rsidRDefault="00344AA2" w:rsidP="00344AA2">
      <w:pPr>
        <w:pStyle w:val="ConsPlusNormal"/>
        <w:ind w:firstLine="540"/>
        <w:jc w:val="both"/>
      </w:pPr>
      <w:r w:rsidRPr="009531E1">
        <w:t>Процедура продажи имущества проводится в день и во время, указанные в информационном сообщении о продаже имущества посредством публичного предложения, 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 но не ниже цены отсечения.</w:t>
      </w:r>
    </w:p>
    <w:p w:rsidR="00344AA2" w:rsidRPr="009531E1" w:rsidRDefault="00344AA2" w:rsidP="00344AA2">
      <w:pPr>
        <w:pStyle w:val="ConsPlusNormal"/>
        <w:ind w:firstLine="540"/>
        <w:jc w:val="both"/>
      </w:pPr>
      <w:r w:rsidRPr="009531E1">
        <w:t>Время приема предложений участников о цене первоначального предложения составляет один час от времени начала проведения процедуры продажи имущества посредством публичного предложения и 10 минут на представление предложений о цене имущества на каждом «шаге понижения».</w:t>
      </w:r>
    </w:p>
    <w:p w:rsidR="00344AA2" w:rsidRPr="009531E1" w:rsidRDefault="00344AA2" w:rsidP="00344AA2">
      <w:pPr>
        <w:pStyle w:val="ConsPlusNormal"/>
        <w:ind w:firstLine="540"/>
        <w:jc w:val="both"/>
      </w:pPr>
      <w:r w:rsidRPr="009531E1">
        <w:t>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rsidR="00344AA2" w:rsidRPr="009531E1" w:rsidRDefault="00344AA2" w:rsidP="00344AA2">
      <w:pPr>
        <w:pStyle w:val="ConsPlusNormal"/>
        <w:ind w:firstLine="540"/>
        <w:jc w:val="both"/>
      </w:pPr>
      <w:r w:rsidRPr="009531E1">
        <w:t>В случае если несколько участников подтверждают цену первоначального предложения или цену предложения, сложившуюся на одном из «шагов понижения», со всеми участниками проводится аукцион.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«Шаг аукциона» устанавливается в фиксированной сумме, составляющей 50 процентов «шага понижения», и не изменяется в течение всей процедуры продажи имущества посредством публичного предложения.</w:t>
      </w:r>
    </w:p>
    <w:p w:rsidR="00344AA2" w:rsidRPr="009531E1" w:rsidRDefault="00344AA2" w:rsidP="00344AA2">
      <w:pPr>
        <w:pStyle w:val="ConsPlusNormal"/>
        <w:ind w:firstLine="540"/>
        <w:jc w:val="both"/>
      </w:pPr>
      <w:r w:rsidRPr="009531E1">
        <w:t xml:space="preserve">Время приема предложений участников о цене имущества составляет 10 минут. </w:t>
      </w:r>
    </w:p>
    <w:p w:rsidR="00344AA2" w:rsidRPr="009531E1" w:rsidRDefault="00344AA2" w:rsidP="00344AA2">
      <w:pPr>
        <w:pStyle w:val="ConsPlusNormal"/>
        <w:ind w:firstLine="540"/>
        <w:jc w:val="both"/>
      </w:pPr>
      <w:r w:rsidRPr="009531E1">
        <w:t>Победителем признается участник, предложивший наиболее высокую цену имущества.</w:t>
      </w:r>
    </w:p>
    <w:p w:rsidR="00344AA2" w:rsidRPr="009531E1" w:rsidRDefault="00344AA2" w:rsidP="00344AA2">
      <w:pPr>
        <w:pStyle w:val="ConsPlusNormal"/>
        <w:ind w:firstLine="540"/>
        <w:jc w:val="both"/>
      </w:pPr>
      <w:r w:rsidRPr="009531E1">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344AA2" w:rsidRPr="009531E1" w:rsidRDefault="00344AA2" w:rsidP="00344AA2">
      <w:pPr>
        <w:pStyle w:val="ConsPlusNormal"/>
        <w:ind w:firstLine="540"/>
        <w:jc w:val="both"/>
      </w:pPr>
      <w:r w:rsidRPr="009531E1">
        <w:t>Со времени начала проведения процедуры продажи имущества посредством публичного предложения оператором электронной площадки размещается:</w:t>
      </w:r>
    </w:p>
    <w:p w:rsidR="00344AA2" w:rsidRPr="009531E1" w:rsidRDefault="00344AA2" w:rsidP="00344AA2">
      <w:pPr>
        <w:pStyle w:val="ConsPlusNormal"/>
        <w:ind w:firstLine="540"/>
        <w:jc w:val="both"/>
      </w:pPr>
      <w:r w:rsidRPr="009531E1">
        <w:lastRenderedPageBreak/>
        <w:t>а) в открытой части электронной площадки - информация о начале проведения процедуры продажи имущества с указанием наименования имущества, цены первоначального предложения, минимальной цены предложения, предлагаемой цены продажи имущества в режиме реального времени, подтверждения (</w:t>
      </w:r>
      <w:proofErr w:type="spellStart"/>
      <w:r w:rsidRPr="009531E1">
        <w:t>неподтверждения</w:t>
      </w:r>
      <w:proofErr w:type="spellEnd"/>
      <w:r w:rsidRPr="009531E1">
        <w:t>) участниками предложения о цене имущества;</w:t>
      </w:r>
    </w:p>
    <w:p w:rsidR="00344AA2" w:rsidRPr="009531E1" w:rsidRDefault="00344AA2" w:rsidP="00344AA2">
      <w:pPr>
        <w:pStyle w:val="ConsPlusNormal"/>
        <w:ind w:firstLine="540"/>
        <w:jc w:val="both"/>
      </w:pPr>
      <w:r w:rsidRPr="009531E1">
        <w:t>б) в закрытой части электронной площадки - помимо информации, размещаемой в открытой части электронной площадки, также предложения о цене имущества и время их поступления, текущий «шаг понижения» и «шаг аукциона», время, оставшееся до окончания приема предложений о цене первоначального предложения либо на "шаге понижения".</w:t>
      </w:r>
    </w:p>
    <w:p w:rsidR="00344AA2" w:rsidRPr="009531E1" w:rsidRDefault="00344AA2" w:rsidP="00344AA2">
      <w:pPr>
        <w:pStyle w:val="ConsPlusNormal"/>
        <w:ind w:firstLine="540"/>
        <w:jc w:val="both"/>
      </w:pPr>
      <w:r w:rsidRPr="009531E1">
        <w:t>Во время проведения процедуры продажи имущества посредством публичного предложения оператор электронной площадки при помощи программно-технических средств электронной площадки обеспечивает доступ участников к закрытой части электронной площадки, возможность представления ими предложений о цене имущества.</w:t>
      </w:r>
    </w:p>
    <w:p w:rsidR="00344AA2" w:rsidRPr="009531E1" w:rsidRDefault="00344AA2" w:rsidP="00344AA2">
      <w:pPr>
        <w:pStyle w:val="ConsPlusNormal"/>
        <w:ind w:firstLine="540"/>
        <w:jc w:val="both"/>
      </w:pPr>
      <w:r w:rsidRPr="009531E1">
        <w:t>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w:t>
      </w:r>
    </w:p>
    <w:p w:rsidR="00344AA2" w:rsidRPr="009531E1" w:rsidRDefault="00344AA2" w:rsidP="00344AA2">
      <w:pPr>
        <w:pStyle w:val="ConsPlusNormal"/>
        <w:ind w:firstLine="540"/>
        <w:jc w:val="both"/>
      </w:pPr>
      <w:r w:rsidRPr="009531E1">
        <w:t>В течение одного часа со времени подписания протокола об итогах продажи имущества посредством публичного предложения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rsidR="00344AA2" w:rsidRPr="009531E1" w:rsidRDefault="00344AA2" w:rsidP="00344AA2">
      <w:pPr>
        <w:pStyle w:val="ConsPlusNormal"/>
        <w:ind w:firstLine="540"/>
        <w:jc w:val="both"/>
      </w:pPr>
      <w:r w:rsidRPr="009531E1">
        <w:t>а) наименование имущества и иные позволяющие его индивидуализировать сведения (спецификация лота);</w:t>
      </w:r>
    </w:p>
    <w:p w:rsidR="00344AA2" w:rsidRPr="009531E1" w:rsidRDefault="00344AA2" w:rsidP="00344AA2">
      <w:pPr>
        <w:pStyle w:val="ConsPlusNormal"/>
        <w:ind w:firstLine="540"/>
        <w:jc w:val="both"/>
      </w:pPr>
      <w:r w:rsidRPr="009531E1">
        <w:t>б) цена сделки;</w:t>
      </w:r>
    </w:p>
    <w:p w:rsidR="00344AA2" w:rsidRPr="009531E1" w:rsidRDefault="00344AA2" w:rsidP="00344AA2">
      <w:pPr>
        <w:pStyle w:val="ConsPlusNormal"/>
        <w:ind w:firstLine="540"/>
        <w:jc w:val="both"/>
      </w:pPr>
      <w:r w:rsidRPr="009531E1">
        <w:t>в) фамилия, имя, отчество физического лица или наименование юридического лица - победителя.</w:t>
      </w:r>
    </w:p>
    <w:p w:rsidR="00344AA2" w:rsidRPr="009531E1" w:rsidRDefault="00344AA2" w:rsidP="00344AA2">
      <w:pPr>
        <w:pStyle w:val="ConsPlusNormal"/>
        <w:ind w:firstLine="540"/>
        <w:jc w:val="both"/>
      </w:pPr>
      <w:r w:rsidRPr="009531E1">
        <w:t>Продажа имущества посредством публичного предложения признается несостоявшейся в следующих случаях:</w:t>
      </w:r>
    </w:p>
    <w:p w:rsidR="00344AA2" w:rsidRPr="009531E1" w:rsidRDefault="00344AA2" w:rsidP="00344AA2">
      <w:pPr>
        <w:pStyle w:val="ConsPlusNormal"/>
        <w:ind w:firstLine="540"/>
        <w:jc w:val="both"/>
      </w:pPr>
      <w:r w:rsidRPr="009531E1">
        <w:t>а) 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rsidR="00344AA2" w:rsidRPr="009531E1" w:rsidRDefault="00344AA2" w:rsidP="00344AA2">
      <w:pPr>
        <w:pStyle w:val="ConsPlusNormal"/>
        <w:ind w:firstLine="540"/>
        <w:jc w:val="both"/>
      </w:pPr>
      <w:r w:rsidRPr="009531E1">
        <w:t>б) принято решение о признании только одного претендента участником;</w:t>
      </w:r>
    </w:p>
    <w:p w:rsidR="00344AA2" w:rsidRPr="009531E1" w:rsidRDefault="00344AA2" w:rsidP="00344AA2">
      <w:pPr>
        <w:pStyle w:val="ConsPlusNormal"/>
        <w:ind w:firstLine="540"/>
        <w:jc w:val="both"/>
      </w:pPr>
      <w:r w:rsidRPr="009531E1">
        <w:t>в) ни один из участников не сделал предложение о цене имущества при достижении минимальной цены продажи (цены отсечения) имущества.</w:t>
      </w:r>
    </w:p>
    <w:p w:rsidR="00344AA2" w:rsidRPr="009531E1" w:rsidRDefault="00344AA2" w:rsidP="00344AA2">
      <w:pPr>
        <w:pStyle w:val="ConsPlusNormal"/>
        <w:ind w:firstLine="540"/>
        <w:jc w:val="both"/>
      </w:pPr>
      <w:r w:rsidRPr="009531E1">
        <w:t>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w:t>
      </w:r>
    </w:p>
    <w:p w:rsidR="00344AA2" w:rsidRPr="009531E1" w:rsidRDefault="00344AA2" w:rsidP="00344AA2">
      <w:pPr>
        <w:widowControl w:val="0"/>
        <w:suppressAutoHyphens w:val="0"/>
        <w:ind w:firstLine="709"/>
        <w:jc w:val="center"/>
        <w:rPr>
          <w:b/>
          <w:lang/>
        </w:rPr>
      </w:pPr>
      <w:r w:rsidRPr="009531E1">
        <w:rPr>
          <w:b/>
          <w:lang/>
        </w:rPr>
        <w:t xml:space="preserve">6. </w:t>
      </w:r>
      <w:r w:rsidRPr="009531E1">
        <w:rPr>
          <w:b/>
          <w:lang/>
        </w:rPr>
        <w:t>Срок заключения договора купли-продажи</w:t>
      </w:r>
      <w:r w:rsidRPr="009531E1">
        <w:rPr>
          <w:b/>
          <w:lang/>
        </w:rPr>
        <w:t>.</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 xml:space="preserve">Не позднее чем через 5 рабочих дней </w:t>
      </w:r>
      <w:proofErr w:type="gramStart"/>
      <w:r w:rsidRPr="009531E1">
        <w:rPr>
          <w:lang w:eastAsia="en-US"/>
        </w:rPr>
        <w:t>с даты проведения</w:t>
      </w:r>
      <w:proofErr w:type="gramEnd"/>
      <w:r w:rsidRPr="009531E1">
        <w:rPr>
          <w:lang w:eastAsia="en-US"/>
        </w:rPr>
        <w:t xml:space="preserve"> продажи с победителем заключается договор купли-продажи имущества в форме электронного документа (образцы приведены в Приложениях № 3, № 4</w:t>
      </w:r>
      <w:r w:rsidRPr="009531E1">
        <w:rPr>
          <w:bCs/>
          <w:lang w:eastAsia="en-US"/>
        </w:rPr>
        <w:t xml:space="preserve"> к настоящему информационному сообщению).</w:t>
      </w:r>
      <w:r w:rsidRPr="009531E1">
        <w:rPr>
          <w:lang w:eastAsia="en-US"/>
        </w:rPr>
        <w:t xml:space="preserve"> </w:t>
      </w:r>
    </w:p>
    <w:p w:rsidR="00344AA2" w:rsidRPr="009531E1" w:rsidRDefault="00344AA2" w:rsidP="00344AA2">
      <w:pPr>
        <w:widowControl w:val="0"/>
        <w:autoSpaceDE w:val="0"/>
        <w:ind w:firstLine="709"/>
        <w:jc w:val="both"/>
        <w:rPr>
          <w:rFonts w:cs="Liberation Serif"/>
          <w:color w:val="000000"/>
          <w:kern w:val="1"/>
          <w:lang w:bidi="hi-IN"/>
        </w:rPr>
      </w:pPr>
      <w:r w:rsidRPr="009531E1">
        <w:rPr>
          <w:rFonts w:cs="Liberation Serif"/>
          <w:color w:val="000000"/>
          <w:kern w:val="1"/>
          <w:lang w:bidi="hi-IN"/>
        </w:rPr>
        <w:t>В течении 10 рабочих дней после заключения договора купли-продажи победитель продажи  производит оплату за имущество безналичным путем, перечислив денежные средства по следующим реквизитам:</w:t>
      </w:r>
    </w:p>
    <w:p w:rsidR="00344AA2" w:rsidRPr="009531E1" w:rsidRDefault="00344AA2" w:rsidP="00344AA2">
      <w:pPr>
        <w:pStyle w:val="1e413d3e323d3e3942353a4142"/>
        <w:tabs>
          <w:tab w:val="left" w:pos="914"/>
        </w:tabs>
        <w:spacing w:before="0" w:after="0" w:line="240" w:lineRule="auto"/>
        <w:ind w:firstLine="284"/>
        <w:rPr>
          <w:rFonts w:ascii="Times New Roman" w:hAnsi="Times New Roman" w:cs="Times New Roman"/>
          <w:sz w:val="24"/>
          <w:szCs w:val="24"/>
        </w:rPr>
      </w:pPr>
      <w:r w:rsidRPr="009531E1">
        <w:rPr>
          <w:rFonts w:ascii="Times New Roman" w:hAnsi="Times New Roman" w:cs="Times New Roman"/>
          <w:b/>
          <w:sz w:val="24"/>
          <w:szCs w:val="24"/>
        </w:rPr>
        <w:t>За здания:</w:t>
      </w:r>
    </w:p>
    <w:p w:rsidR="00344AA2" w:rsidRPr="009531E1" w:rsidRDefault="00344AA2" w:rsidP="00344AA2">
      <w:pPr>
        <w:shd w:val="clear" w:color="auto" w:fill="FFFFFF"/>
        <w:tabs>
          <w:tab w:val="left" w:pos="914"/>
        </w:tabs>
        <w:autoSpaceDE w:val="0"/>
        <w:ind w:firstLine="709"/>
        <w:jc w:val="both"/>
        <w:rPr>
          <w:b/>
          <w:lang w:bidi="hi-IN"/>
        </w:rPr>
      </w:pPr>
      <w:r w:rsidRPr="009531E1">
        <w:rPr>
          <w:b/>
          <w:lang w:bidi="hi-IN"/>
        </w:rPr>
        <w:t xml:space="preserve">на расчетный счет </w:t>
      </w:r>
      <w:r w:rsidRPr="009531E1">
        <w:rPr>
          <w:b/>
        </w:rPr>
        <w:t>03100643000000013600 в ОТДЕЛЕНИЕ ТВЕРЬ БАНКА РОССИИ //УФК по Тверской области г</w:t>
      </w:r>
      <w:proofErr w:type="gramStart"/>
      <w:r w:rsidRPr="009531E1">
        <w:rPr>
          <w:b/>
        </w:rPr>
        <w:t>.Т</w:t>
      </w:r>
      <w:proofErr w:type="gramEnd"/>
      <w:r w:rsidRPr="009531E1">
        <w:rPr>
          <w:b/>
        </w:rPr>
        <w:t>верь</w:t>
      </w:r>
      <w:r w:rsidRPr="009531E1">
        <w:rPr>
          <w:b/>
          <w:lang w:bidi="hi-IN"/>
        </w:rPr>
        <w:t xml:space="preserve">, получатель – </w:t>
      </w:r>
      <w:r w:rsidRPr="009531E1">
        <w:rPr>
          <w:b/>
        </w:rPr>
        <w:t>Комитет по управлению имуществом муниципального образования городской округ город Торжок Тверской области,</w:t>
      </w:r>
      <w:r w:rsidRPr="009531E1">
        <w:rPr>
          <w:b/>
          <w:lang w:eastAsia="ru-RU"/>
        </w:rPr>
        <w:t xml:space="preserve"> </w:t>
      </w:r>
      <w:r w:rsidRPr="009531E1">
        <w:rPr>
          <w:b/>
        </w:rPr>
        <w:t>к/с 40102810545370000029,</w:t>
      </w:r>
      <w:r w:rsidRPr="009531E1">
        <w:rPr>
          <w:b/>
          <w:lang w:eastAsia="ru-RU"/>
        </w:rPr>
        <w:t xml:space="preserve"> </w:t>
      </w:r>
      <w:r w:rsidRPr="009531E1">
        <w:rPr>
          <w:b/>
        </w:rPr>
        <w:t>БИК 012809106,</w:t>
      </w:r>
      <w:r w:rsidRPr="009531E1">
        <w:rPr>
          <w:b/>
          <w:lang w:bidi="hi-IN"/>
        </w:rPr>
        <w:t xml:space="preserve"> ИНН </w:t>
      </w:r>
      <w:r w:rsidRPr="009531E1">
        <w:rPr>
          <w:b/>
        </w:rPr>
        <w:t>6915000053</w:t>
      </w:r>
      <w:r w:rsidRPr="009531E1">
        <w:rPr>
          <w:b/>
          <w:lang w:bidi="hi-IN"/>
        </w:rPr>
        <w:t xml:space="preserve">, КПП </w:t>
      </w:r>
      <w:r w:rsidRPr="009531E1">
        <w:rPr>
          <w:b/>
        </w:rPr>
        <w:t xml:space="preserve">691501001, </w:t>
      </w:r>
      <w:r w:rsidRPr="009531E1">
        <w:rPr>
          <w:b/>
          <w:kern w:val="1"/>
          <w:lang w:bidi="hi-IN"/>
        </w:rPr>
        <w:t>КБК 0051141304</w:t>
      </w:r>
      <w:r w:rsidRPr="009531E1">
        <w:rPr>
          <w:b/>
          <w:lang w:bidi="hi-IN"/>
        </w:rPr>
        <w:t>0</w:t>
      </w:r>
      <w:r w:rsidRPr="009531E1">
        <w:rPr>
          <w:b/>
          <w:kern w:val="1"/>
          <w:lang w:bidi="hi-IN"/>
        </w:rPr>
        <w:t>0400104</w:t>
      </w:r>
      <w:r w:rsidRPr="009531E1">
        <w:rPr>
          <w:b/>
          <w:lang w:bidi="hi-IN"/>
        </w:rPr>
        <w:t>1</w:t>
      </w:r>
      <w:r w:rsidRPr="009531E1">
        <w:rPr>
          <w:b/>
          <w:kern w:val="1"/>
          <w:lang w:bidi="hi-IN"/>
        </w:rPr>
        <w:t>0, ОКТМО 28750000</w:t>
      </w:r>
      <w:r w:rsidRPr="009531E1">
        <w:rPr>
          <w:b/>
          <w:lang w:bidi="hi-IN"/>
        </w:rPr>
        <w:t>.</w:t>
      </w:r>
    </w:p>
    <w:p w:rsidR="00344AA2" w:rsidRPr="009531E1" w:rsidRDefault="00344AA2" w:rsidP="00344AA2">
      <w:pPr>
        <w:tabs>
          <w:tab w:val="left" w:pos="884"/>
        </w:tabs>
        <w:jc w:val="both"/>
        <w:rPr>
          <w:rFonts w:cs="Liberation Serif"/>
          <w:kern w:val="1"/>
          <w:lang w:bidi="hi-IN"/>
        </w:rPr>
      </w:pPr>
      <w:r w:rsidRPr="009531E1">
        <w:rPr>
          <w:rFonts w:cs="Liberation Serif"/>
          <w:kern w:val="1"/>
          <w:lang w:bidi="hi-IN"/>
        </w:rPr>
        <w:t xml:space="preserve">           В назначении платежа указать: «Оплата по договору купли-продажи за </w:t>
      </w:r>
      <w:r w:rsidRPr="009531E1">
        <w:t>нежилые здания</w:t>
      </w:r>
      <w:r w:rsidRPr="009531E1">
        <w:rPr>
          <w:rFonts w:cs="Liberation Serif"/>
          <w:kern w:val="1"/>
          <w:lang w:bidi="hi-IN"/>
        </w:rPr>
        <w:t xml:space="preserve"> по адресу: </w:t>
      </w:r>
      <w:proofErr w:type="gramStart"/>
      <w:r w:rsidRPr="009531E1">
        <w:t xml:space="preserve">Тверская область, город Торжок, ул.  ___________________, </w:t>
      </w:r>
      <w:r w:rsidRPr="009531E1">
        <w:rPr>
          <w:rFonts w:cs="Liberation Serif"/>
          <w:kern w:val="1"/>
          <w:lang w:bidi="hi-IN"/>
        </w:rPr>
        <w:t>в т.ч. НДС (</w:t>
      </w:r>
      <w:r w:rsidRPr="009531E1">
        <w:rPr>
          <w:rFonts w:cs="Liberation Serif"/>
          <w:i/>
          <w:kern w:val="1"/>
          <w:lang w:bidi="hi-IN"/>
        </w:rPr>
        <w:t>для физических лиц</w:t>
      </w:r>
      <w:r w:rsidRPr="009531E1">
        <w:rPr>
          <w:rFonts w:cs="Liberation Serif"/>
          <w:kern w:val="1"/>
          <w:lang w:bidi="hi-IN"/>
        </w:rPr>
        <w:t>), без НДС (</w:t>
      </w:r>
      <w:r w:rsidRPr="009531E1">
        <w:rPr>
          <w:rFonts w:cs="Liberation Serif"/>
          <w:i/>
          <w:kern w:val="1"/>
          <w:lang w:bidi="hi-IN"/>
        </w:rPr>
        <w:t>для юридических лиц и индивидуальных предпринимателей</w:t>
      </w:r>
      <w:r w:rsidRPr="009531E1">
        <w:rPr>
          <w:rFonts w:cs="Liberation Serif"/>
          <w:kern w:val="1"/>
          <w:lang w:bidi="hi-IN"/>
        </w:rPr>
        <w:t>) ________ рублей».</w:t>
      </w:r>
      <w:proofErr w:type="gramEnd"/>
    </w:p>
    <w:p w:rsidR="00344AA2" w:rsidRPr="009531E1" w:rsidRDefault="00344AA2" w:rsidP="00344AA2">
      <w:pPr>
        <w:pStyle w:val="a8"/>
        <w:ind w:firstLine="426"/>
        <w:jc w:val="both"/>
        <w:rPr>
          <w:b w:val="0"/>
          <w:szCs w:val="24"/>
        </w:rPr>
      </w:pPr>
      <w:r w:rsidRPr="009531E1">
        <w:rPr>
          <w:b w:val="0"/>
          <w:szCs w:val="24"/>
        </w:rPr>
        <w:t xml:space="preserve">    Оплата имущества производится  покупателем в размере итоговой цены, установленной по результатам  продажи:</w:t>
      </w:r>
    </w:p>
    <w:p w:rsidR="00344AA2" w:rsidRPr="009531E1" w:rsidRDefault="00344AA2" w:rsidP="00344AA2">
      <w:pPr>
        <w:pStyle w:val="a8"/>
        <w:numPr>
          <w:ilvl w:val="0"/>
          <w:numId w:val="2"/>
        </w:numPr>
        <w:ind w:left="0" w:firstLine="567"/>
        <w:jc w:val="both"/>
        <w:rPr>
          <w:b w:val="0"/>
          <w:szCs w:val="24"/>
        </w:rPr>
      </w:pPr>
      <w:r w:rsidRPr="009531E1">
        <w:rPr>
          <w:b w:val="0"/>
          <w:szCs w:val="24"/>
        </w:rPr>
        <w:t xml:space="preserve">без НДС – для юридических лиц, индивидуальных предпринимателей,  </w:t>
      </w:r>
      <w:r w:rsidRPr="009531E1">
        <w:rPr>
          <w:b w:val="0"/>
          <w:color w:val="22252D"/>
          <w:szCs w:val="24"/>
        </w:rPr>
        <w:t>в соответствии с п. 3 статьи 161 Налогового Кодекса Российской Федерации</w:t>
      </w:r>
      <w:r w:rsidRPr="009531E1">
        <w:rPr>
          <w:b w:val="0"/>
          <w:szCs w:val="24"/>
        </w:rPr>
        <w:t>;</w:t>
      </w:r>
    </w:p>
    <w:p w:rsidR="00344AA2" w:rsidRPr="009531E1" w:rsidRDefault="00344AA2" w:rsidP="00344AA2">
      <w:pPr>
        <w:pStyle w:val="a8"/>
        <w:numPr>
          <w:ilvl w:val="0"/>
          <w:numId w:val="2"/>
        </w:numPr>
        <w:ind w:left="0" w:firstLine="567"/>
        <w:jc w:val="both"/>
        <w:rPr>
          <w:b w:val="0"/>
          <w:szCs w:val="24"/>
        </w:rPr>
      </w:pPr>
      <w:r w:rsidRPr="009531E1">
        <w:rPr>
          <w:b w:val="0"/>
          <w:szCs w:val="24"/>
        </w:rPr>
        <w:t>с НДС – для физических лиц, не являющимся индивидуальными предпринимателями.</w:t>
      </w:r>
    </w:p>
    <w:p w:rsidR="00344AA2" w:rsidRPr="009531E1" w:rsidRDefault="00344AA2" w:rsidP="00344AA2">
      <w:pPr>
        <w:pStyle w:val="a8"/>
        <w:ind w:firstLine="426"/>
        <w:jc w:val="both"/>
        <w:rPr>
          <w:b w:val="0"/>
          <w:szCs w:val="24"/>
        </w:rPr>
      </w:pPr>
      <w:r w:rsidRPr="009531E1">
        <w:rPr>
          <w:b w:val="0"/>
          <w:szCs w:val="24"/>
        </w:rPr>
        <w:lastRenderedPageBreak/>
        <w:t xml:space="preserve">  Покупатель, являющийся налоговым агентом по уплате НДС (юридическое лицо и индивидуальный предприниматель), </w:t>
      </w:r>
      <w:proofErr w:type="gramStart"/>
      <w:r w:rsidRPr="009531E1">
        <w:rPr>
          <w:b w:val="0"/>
          <w:szCs w:val="24"/>
        </w:rPr>
        <w:t>оплачивает сумму НДС</w:t>
      </w:r>
      <w:proofErr w:type="gramEnd"/>
      <w:r w:rsidRPr="009531E1">
        <w:rPr>
          <w:b w:val="0"/>
          <w:szCs w:val="24"/>
        </w:rPr>
        <w:t xml:space="preserve"> самостоятельно, по месту своего нахождения.</w:t>
      </w:r>
    </w:p>
    <w:p w:rsidR="00344AA2" w:rsidRPr="009531E1" w:rsidRDefault="00344AA2" w:rsidP="00344AA2">
      <w:pPr>
        <w:pStyle w:val="1e413d3e323d3e3942353a4142"/>
        <w:tabs>
          <w:tab w:val="left" w:pos="914"/>
        </w:tabs>
        <w:spacing w:before="0" w:after="0" w:line="240" w:lineRule="auto"/>
        <w:ind w:firstLine="284"/>
        <w:rPr>
          <w:rFonts w:ascii="Times New Roman" w:hAnsi="Times New Roman" w:cs="Times New Roman"/>
          <w:b/>
          <w:sz w:val="24"/>
          <w:szCs w:val="24"/>
        </w:rPr>
      </w:pPr>
      <w:r w:rsidRPr="009531E1">
        <w:rPr>
          <w:rFonts w:ascii="Times New Roman" w:hAnsi="Times New Roman" w:cs="Times New Roman"/>
          <w:b/>
          <w:sz w:val="24"/>
          <w:szCs w:val="24"/>
        </w:rPr>
        <w:t>За земельный участок:</w:t>
      </w:r>
    </w:p>
    <w:p w:rsidR="00344AA2" w:rsidRPr="009531E1" w:rsidRDefault="00344AA2" w:rsidP="00344AA2">
      <w:pPr>
        <w:shd w:val="clear" w:color="auto" w:fill="FFFFFF"/>
        <w:tabs>
          <w:tab w:val="left" w:pos="914"/>
        </w:tabs>
        <w:autoSpaceDE w:val="0"/>
        <w:ind w:firstLine="709"/>
        <w:jc w:val="both"/>
        <w:rPr>
          <w:b/>
          <w:lang w:bidi="hi-IN"/>
        </w:rPr>
      </w:pPr>
      <w:r w:rsidRPr="009531E1">
        <w:rPr>
          <w:b/>
          <w:lang w:bidi="hi-IN"/>
        </w:rPr>
        <w:t xml:space="preserve">на расчетный счет </w:t>
      </w:r>
      <w:r w:rsidRPr="009531E1">
        <w:rPr>
          <w:b/>
        </w:rPr>
        <w:t>03100643000000013600 в ОТДЕЛЕНИЕ ТВЕРЬ БАНКА РОССИИ //УФК по Тверской области г</w:t>
      </w:r>
      <w:proofErr w:type="gramStart"/>
      <w:r w:rsidRPr="009531E1">
        <w:rPr>
          <w:b/>
        </w:rPr>
        <w:t>.Т</w:t>
      </w:r>
      <w:proofErr w:type="gramEnd"/>
      <w:r w:rsidRPr="009531E1">
        <w:rPr>
          <w:b/>
        </w:rPr>
        <w:t>верь</w:t>
      </w:r>
      <w:r w:rsidRPr="009531E1">
        <w:rPr>
          <w:b/>
          <w:lang w:bidi="hi-IN"/>
        </w:rPr>
        <w:t xml:space="preserve">, получатель – </w:t>
      </w:r>
      <w:r w:rsidRPr="009531E1">
        <w:rPr>
          <w:b/>
        </w:rPr>
        <w:t>Комитет по управлению имуществом муниципального образования городской округ город Торжок Тверской области,</w:t>
      </w:r>
      <w:r w:rsidRPr="009531E1">
        <w:rPr>
          <w:b/>
          <w:lang w:eastAsia="ru-RU"/>
        </w:rPr>
        <w:t xml:space="preserve"> </w:t>
      </w:r>
      <w:r w:rsidRPr="009531E1">
        <w:rPr>
          <w:b/>
        </w:rPr>
        <w:t>к/с 40102810545370000029,</w:t>
      </w:r>
      <w:r w:rsidRPr="009531E1">
        <w:rPr>
          <w:b/>
          <w:lang w:eastAsia="ru-RU"/>
        </w:rPr>
        <w:t xml:space="preserve"> </w:t>
      </w:r>
      <w:r w:rsidRPr="009531E1">
        <w:rPr>
          <w:b/>
        </w:rPr>
        <w:t>БИК 012809106,</w:t>
      </w:r>
      <w:r w:rsidRPr="009531E1">
        <w:rPr>
          <w:b/>
          <w:lang w:bidi="hi-IN"/>
        </w:rPr>
        <w:t xml:space="preserve"> ИНН </w:t>
      </w:r>
      <w:r w:rsidRPr="009531E1">
        <w:rPr>
          <w:b/>
        </w:rPr>
        <w:t>6915000053</w:t>
      </w:r>
      <w:r w:rsidRPr="009531E1">
        <w:rPr>
          <w:b/>
          <w:lang w:bidi="hi-IN"/>
        </w:rPr>
        <w:t xml:space="preserve">, КПП </w:t>
      </w:r>
      <w:r w:rsidRPr="009531E1">
        <w:rPr>
          <w:b/>
        </w:rPr>
        <w:t xml:space="preserve">691501001, </w:t>
      </w:r>
      <w:r w:rsidRPr="009531E1">
        <w:rPr>
          <w:b/>
          <w:kern w:val="1"/>
          <w:lang w:bidi="hi-IN"/>
        </w:rPr>
        <w:t>КБК 0051141304</w:t>
      </w:r>
      <w:r w:rsidRPr="009531E1">
        <w:rPr>
          <w:b/>
          <w:lang w:bidi="hi-IN"/>
        </w:rPr>
        <w:t>0</w:t>
      </w:r>
      <w:r w:rsidRPr="009531E1">
        <w:rPr>
          <w:b/>
          <w:kern w:val="1"/>
          <w:lang w:bidi="hi-IN"/>
        </w:rPr>
        <w:t>0400304</w:t>
      </w:r>
      <w:r w:rsidRPr="009531E1">
        <w:rPr>
          <w:b/>
          <w:lang w:bidi="hi-IN"/>
        </w:rPr>
        <w:t>1</w:t>
      </w:r>
      <w:r w:rsidRPr="009531E1">
        <w:rPr>
          <w:b/>
          <w:kern w:val="1"/>
          <w:lang w:bidi="hi-IN"/>
        </w:rPr>
        <w:t>0, ОКТМО 28750000</w:t>
      </w:r>
      <w:r w:rsidRPr="009531E1">
        <w:rPr>
          <w:b/>
          <w:lang w:bidi="hi-IN"/>
        </w:rPr>
        <w:t>.</w:t>
      </w:r>
    </w:p>
    <w:p w:rsidR="00344AA2" w:rsidRPr="009531E1" w:rsidRDefault="00344AA2" w:rsidP="00344AA2">
      <w:pPr>
        <w:tabs>
          <w:tab w:val="left" w:pos="884"/>
        </w:tabs>
        <w:jc w:val="both"/>
      </w:pPr>
      <w:r w:rsidRPr="009531E1">
        <w:rPr>
          <w:rFonts w:cs="Liberation Serif"/>
          <w:kern w:val="1"/>
          <w:lang w:bidi="hi-IN"/>
        </w:rPr>
        <w:tab/>
        <w:t xml:space="preserve">В назначении платежа указать: «Оплата по договору купли-продажи за </w:t>
      </w:r>
      <w:r w:rsidRPr="009531E1">
        <w:t>земельный участок</w:t>
      </w:r>
      <w:r w:rsidRPr="009531E1">
        <w:rPr>
          <w:rFonts w:cs="Liberation Serif"/>
          <w:kern w:val="1"/>
          <w:lang w:bidi="hi-IN"/>
        </w:rPr>
        <w:t xml:space="preserve"> по адресу: </w:t>
      </w:r>
      <w:r w:rsidRPr="009531E1">
        <w:t>Тверская область, город Торжок, ул.  ___________________, НДС не облагается».</w:t>
      </w:r>
    </w:p>
    <w:p w:rsidR="00344AA2" w:rsidRPr="009531E1" w:rsidRDefault="00344AA2" w:rsidP="00344AA2">
      <w:pPr>
        <w:suppressAutoHyphens w:val="0"/>
        <w:autoSpaceDE w:val="0"/>
        <w:autoSpaceDN w:val="0"/>
        <w:adjustRightInd w:val="0"/>
        <w:ind w:firstLine="708"/>
        <w:jc w:val="both"/>
        <w:rPr>
          <w:lang w:eastAsia="ru-RU"/>
        </w:rPr>
      </w:pPr>
      <w:r w:rsidRPr="009531E1">
        <w:rPr>
          <w:lang w:eastAsia="ru-RU"/>
        </w:rPr>
        <w:t xml:space="preserve">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 xml:space="preserve">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(тридцать) дней после полной оплаты имущества.</w:t>
      </w:r>
    </w:p>
    <w:p w:rsidR="00344AA2" w:rsidRPr="009531E1" w:rsidRDefault="00344AA2" w:rsidP="00344AA2">
      <w:pPr>
        <w:widowControl w:val="0"/>
        <w:autoSpaceDE w:val="0"/>
        <w:ind w:firstLine="709"/>
        <w:jc w:val="both"/>
        <w:rPr>
          <w:rFonts w:cs="Liberation Serif"/>
          <w:b/>
          <w:color w:val="000000"/>
          <w:kern w:val="1"/>
          <w:lang w:bidi="hi-IN"/>
        </w:rPr>
      </w:pPr>
    </w:p>
    <w:p w:rsidR="00344AA2" w:rsidRPr="009531E1" w:rsidRDefault="00344AA2" w:rsidP="00344AA2">
      <w:pPr>
        <w:suppressAutoHyphens w:val="0"/>
        <w:spacing w:line="360" w:lineRule="auto"/>
        <w:rPr>
          <w:lang w:eastAsia="ru-RU"/>
        </w:rPr>
      </w:pPr>
    </w:p>
    <w:p w:rsidR="00344AA2" w:rsidRPr="009531E1" w:rsidRDefault="00344AA2" w:rsidP="00344AA2">
      <w:pPr>
        <w:suppressAutoHyphens w:val="0"/>
        <w:rPr>
          <w:lang w:eastAsia="ru-RU"/>
        </w:rPr>
      </w:pPr>
    </w:p>
    <w:p w:rsidR="00344AA2" w:rsidRPr="009531E1" w:rsidRDefault="00344AA2" w:rsidP="00344AA2">
      <w:pPr>
        <w:widowControl w:val="0"/>
        <w:suppressAutoHyphens w:val="0"/>
        <w:ind w:firstLine="709"/>
        <w:jc w:val="both"/>
      </w:pPr>
    </w:p>
    <w:p w:rsidR="0009357F" w:rsidRDefault="00344AA2"/>
    <w:sectPr w:rsidR="0009357F" w:rsidSect="005D5E88">
      <w:footerReference w:type="default" r:id="rId6"/>
      <w:pgSz w:w="11906" w:h="16838"/>
      <w:pgMar w:top="765" w:right="567" w:bottom="765" w:left="992" w:header="709" w:footer="709"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683A" w:rsidRDefault="00344AA2">
    <w:pPr>
      <w:pStyle w:val="a4"/>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AB5F9E"/>
    <w:multiLevelType w:val="hybridMultilevel"/>
    <w:tmpl w:val="3E2A2DDA"/>
    <w:lvl w:ilvl="0" w:tplc="0A98C482">
      <w:numFmt w:val="bullet"/>
      <w:lvlText w:val="-"/>
      <w:lvlJc w:val="left"/>
      <w:pPr>
        <w:ind w:left="786" w:hanging="360"/>
      </w:pPr>
      <w:rPr>
        <w:rFonts w:ascii="Times New Roman" w:eastAsia="Times New Roman" w:hAnsi="Times New Roman"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nsid w:val="6A977BDA"/>
    <w:multiLevelType w:val="multilevel"/>
    <w:tmpl w:val="6DAA91FE"/>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44AA2"/>
    <w:rsid w:val="00344AA2"/>
    <w:rsid w:val="00AD76E3"/>
    <w:rsid w:val="00B00187"/>
    <w:rsid w:val="00C547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AA2"/>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44AA2"/>
    <w:rPr>
      <w:color w:val="0000FF"/>
      <w:u w:val="single"/>
    </w:rPr>
  </w:style>
  <w:style w:type="paragraph" w:styleId="a4">
    <w:name w:val="footer"/>
    <w:basedOn w:val="a"/>
    <w:link w:val="a5"/>
    <w:rsid w:val="00344AA2"/>
    <w:pPr>
      <w:tabs>
        <w:tab w:val="center" w:pos="4677"/>
        <w:tab w:val="right" w:pos="9355"/>
      </w:tabs>
    </w:pPr>
  </w:style>
  <w:style w:type="character" w:customStyle="1" w:styleId="a5">
    <w:name w:val="Нижний колонтитул Знак"/>
    <w:basedOn w:val="a0"/>
    <w:link w:val="a4"/>
    <w:rsid w:val="00344AA2"/>
    <w:rPr>
      <w:rFonts w:ascii="Times New Roman" w:eastAsia="Times New Roman" w:hAnsi="Times New Roman" w:cs="Times New Roman"/>
      <w:sz w:val="24"/>
      <w:szCs w:val="24"/>
      <w:lang w:eastAsia="zh-CN"/>
    </w:rPr>
  </w:style>
  <w:style w:type="paragraph" w:customStyle="1" w:styleId="1e413d3e323d3e3942353a4142">
    <w:name w:val="О1eс41н3dо3eв32н3dо3eй39 т42е35к3aс41т42"/>
    <w:basedOn w:val="a"/>
    <w:rsid w:val="00344AA2"/>
    <w:pPr>
      <w:shd w:val="clear" w:color="auto" w:fill="FFFFFF"/>
      <w:autoSpaceDE w:val="0"/>
      <w:spacing w:before="240" w:after="240" w:line="288" w:lineRule="auto"/>
      <w:jc w:val="both"/>
    </w:pPr>
    <w:rPr>
      <w:rFonts w:ascii="Liberation Serif" w:hAnsi="Liberation Serif" w:cs="Liberation Serif"/>
      <w:color w:val="000000"/>
      <w:kern w:val="1"/>
      <w:sz w:val="23"/>
      <w:szCs w:val="23"/>
    </w:rPr>
  </w:style>
  <w:style w:type="paragraph" w:customStyle="1" w:styleId="ConsPlusNormal">
    <w:name w:val="ConsPlusNormal"/>
    <w:rsid w:val="00344AA2"/>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6">
    <w:name w:val="No Spacing"/>
    <w:link w:val="a7"/>
    <w:uiPriority w:val="1"/>
    <w:qFormat/>
    <w:rsid w:val="00344AA2"/>
    <w:pPr>
      <w:spacing w:after="0" w:line="240" w:lineRule="auto"/>
    </w:pPr>
    <w:rPr>
      <w:rFonts w:ascii="Calibri" w:eastAsia="Times New Roman" w:hAnsi="Calibri" w:cs="Times New Roman"/>
    </w:rPr>
  </w:style>
  <w:style w:type="character" w:customStyle="1" w:styleId="a7">
    <w:name w:val="Без интервала Знак"/>
    <w:link w:val="a6"/>
    <w:uiPriority w:val="1"/>
    <w:locked/>
    <w:rsid w:val="00344AA2"/>
    <w:rPr>
      <w:rFonts w:ascii="Calibri" w:eastAsia="Times New Roman" w:hAnsi="Calibri" w:cs="Times New Roman"/>
    </w:rPr>
  </w:style>
  <w:style w:type="paragraph" w:styleId="a8">
    <w:name w:val="Title"/>
    <w:basedOn w:val="a"/>
    <w:link w:val="a9"/>
    <w:qFormat/>
    <w:rsid w:val="00344AA2"/>
    <w:pPr>
      <w:suppressAutoHyphens w:val="0"/>
      <w:jc w:val="center"/>
    </w:pPr>
    <w:rPr>
      <w:b/>
      <w:szCs w:val="20"/>
      <w:lang w:eastAsia="ru-RU"/>
    </w:rPr>
  </w:style>
  <w:style w:type="character" w:customStyle="1" w:styleId="a9">
    <w:name w:val="Название Знак"/>
    <w:basedOn w:val="a0"/>
    <w:link w:val="a8"/>
    <w:rsid w:val="00344AA2"/>
    <w:rPr>
      <w:rFonts w:ascii="Times New Roman" w:eastAsia="Times New Roman" w:hAnsi="Times New Roman" w:cs="Times New Roman"/>
      <w:b/>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yperlink" Target="http://utp.sberbank-as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3502</Words>
  <Characters>19963</Characters>
  <Application>Microsoft Office Word</Application>
  <DocSecurity>0</DocSecurity>
  <Lines>166</Lines>
  <Paragraphs>46</Paragraphs>
  <ScaleCrop>false</ScaleCrop>
  <Company/>
  <LinksUpToDate>false</LinksUpToDate>
  <CharactersWithSpaces>23419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Maevskaya</dc:creator>
  <cp:keywords/>
  <dc:description/>
  <cp:lastModifiedBy>Maevskaya</cp:lastModifiedBy>
  <cp:revision>2</cp:revision>
  <dcterms:created xsi:type="dcterms:W3CDTF">2021-12-15T05:50:00Z</dcterms:created>
  <dcterms:modified xsi:type="dcterms:W3CDTF">2021-12-15T05:50:00Z</dcterms:modified>
</cp:coreProperties>
</file>